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672"/>
      </w:tblGrid>
      <w:tr w:rsidR="006D171F" w:rsidRPr="004830EF" w:rsidTr="006D171F">
        <w:tc>
          <w:tcPr>
            <w:tcW w:w="3306" w:type="dxa"/>
            <w:tcBorders>
              <w:top w:val="nil"/>
              <w:left w:val="nil"/>
              <w:bottom w:val="nil"/>
              <w:right w:val="nil"/>
            </w:tcBorders>
            <w:hideMark/>
          </w:tcPr>
          <w:p w:rsidR="006D171F" w:rsidRPr="004830EF" w:rsidRDefault="006D171F" w:rsidP="00CE1080">
            <w:pPr>
              <w:spacing w:after="0" w:line="240" w:lineRule="auto"/>
              <w:jc w:val="center"/>
              <w:rPr>
                <w:rFonts w:ascii="Times New Roman" w:hAnsi="Times New Roman" w:cs="Times New Roman"/>
                <w:b/>
                <w:sz w:val="28"/>
                <w:szCs w:val="28"/>
              </w:rPr>
            </w:pPr>
            <w:r w:rsidRPr="004830EF">
              <w:rPr>
                <w:rFonts w:ascii="Times New Roman" w:hAnsi="Times New Roman" w:cs="Times New Roman"/>
                <w:b/>
                <w:sz w:val="28"/>
                <w:szCs w:val="28"/>
              </w:rPr>
              <w:t>HỘI ĐỒNG NHÂN DÂN</w:t>
            </w:r>
          </w:p>
        </w:tc>
        <w:tc>
          <w:tcPr>
            <w:tcW w:w="5672" w:type="dxa"/>
            <w:tcBorders>
              <w:top w:val="nil"/>
              <w:left w:val="nil"/>
              <w:bottom w:val="nil"/>
              <w:right w:val="nil"/>
            </w:tcBorders>
            <w:hideMark/>
          </w:tcPr>
          <w:p w:rsidR="006D171F" w:rsidRPr="004830EF" w:rsidRDefault="006D171F" w:rsidP="00CE1080">
            <w:pPr>
              <w:spacing w:after="0" w:line="240" w:lineRule="auto"/>
              <w:jc w:val="center"/>
              <w:rPr>
                <w:rFonts w:ascii="Times New Roman" w:hAnsi="Times New Roman" w:cs="Times New Roman"/>
                <w:b/>
                <w:bCs/>
                <w:sz w:val="26"/>
                <w:szCs w:val="26"/>
              </w:rPr>
            </w:pPr>
            <w:r w:rsidRPr="004830EF">
              <w:rPr>
                <w:rFonts w:ascii="Times New Roman" w:hAnsi="Times New Roman" w:cs="Times New Roman"/>
                <w:b/>
                <w:bCs/>
                <w:sz w:val="26"/>
                <w:szCs w:val="26"/>
              </w:rPr>
              <w:t>CỘNG HOÀ XÃ HỘI CHỦ NGHĨA VIỆT NAM</w:t>
            </w:r>
          </w:p>
        </w:tc>
      </w:tr>
      <w:tr w:rsidR="006D171F" w:rsidRPr="002A7A99" w:rsidTr="006D171F">
        <w:tc>
          <w:tcPr>
            <w:tcW w:w="3306" w:type="dxa"/>
            <w:tcBorders>
              <w:top w:val="nil"/>
              <w:left w:val="nil"/>
              <w:bottom w:val="nil"/>
              <w:right w:val="nil"/>
            </w:tcBorders>
            <w:hideMark/>
          </w:tcPr>
          <w:p w:rsidR="006D171F" w:rsidRPr="002A7A99" w:rsidRDefault="006C02FA" w:rsidP="00CE1080">
            <w:pPr>
              <w:spacing w:after="0" w:line="240" w:lineRule="auto"/>
              <w:jc w:val="center"/>
              <w:rPr>
                <w:rFonts w:ascii="Times New Roman" w:hAnsi="Times New Roman" w:cs="Times New Roman"/>
                <w:b/>
                <w:bCs/>
                <w:sz w:val="28"/>
                <w:szCs w:val="28"/>
              </w:rPr>
            </w:pPr>
            <w:r w:rsidRPr="002A7A99">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276202E9" wp14:editId="76165EB6">
                      <wp:simplePos x="0" y="0"/>
                      <wp:positionH relativeFrom="column">
                        <wp:posOffset>641823</wp:posOffset>
                      </wp:positionH>
                      <wp:positionV relativeFrom="paragraph">
                        <wp:posOffset>198755</wp:posOffset>
                      </wp:positionV>
                      <wp:extent cx="651510" cy="635"/>
                      <wp:effectExtent l="0" t="0" r="3429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4156"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5.65pt" to="101.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"/>
                  </w:pict>
                </mc:Fallback>
              </mc:AlternateContent>
            </w:r>
            <w:r w:rsidR="006D171F" w:rsidRPr="002A7A99">
              <w:rPr>
                <w:rFonts w:ascii="Times New Roman" w:hAnsi="Times New Roman" w:cs="Times New Roman"/>
                <w:b/>
                <w:bCs/>
                <w:sz w:val="28"/>
                <w:szCs w:val="28"/>
              </w:rPr>
              <w:t>TỈNH BẮC GIANG</w:t>
            </w:r>
          </w:p>
        </w:tc>
        <w:tc>
          <w:tcPr>
            <w:tcW w:w="5672" w:type="dxa"/>
            <w:tcBorders>
              <w:top w:val="nil"/>
              <w:left w:val="nil"/>
              <w:bottom w:val="nil"/>
              <w:right w:val="nil"/>
            </w:tcBorders>
            <w:hideMark/>
          </w:tcPr>
          <w:p w:rsidR="006D171F" w:rsidRPr="002A7A99" w:rsidRDefault="007E5557" w:rsidP="00CE1080">
            <w:pPr>
              <w:spacing w:after="0" w:line="240" w:lineRule="auto"/>
              <w:jc w:val="center"/>
              <w:rPr>
                <w:rFonts w:ascii="Times New Roman" w:hAnsi="Times New Roman" w:cs="Times New Roman"/>
                <w:b/>
                <w:bCs/>
                <w:sz w:val="28"/>
                <w:szCs w:val="28"/>
              </w:rPr>
            </w:pPr>
            <w:r w:rsidRPr="002A7A99">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28817E00" wp14:editId="0ACB8C36">
                      <wp:simplePos x="0" y="0"/>
                      <wp:positionH relativeFrom="column">
                        <wp:posOffset>613459</wp:posOffset>
                      </wp:positionH>
                      <wp:positionV relativeFrom="paragraph">
                        <wp:posOffset>200660</wp:posOffset>
                      </wp:positionV>
                      <wp:extent cx="22225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52C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5.8pt" to="223.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"/>
                  </w:pict>
                </mc:Fallback>
              </mc:AlternateContent>
            </w:r>
            <w:r w:rsidR="006D171F" w:rsidRPr="002A7A99">
              <w:rPr>
                <w:rFonts w:ascii="Times New Roman" w:hAnsi="Times New Roman" w:cs="Times New Roman"/>
                <w:b/>
                <w:bCs/>
                <w:sz w:val="28"/>
                <w:szCs w:val="28"/>
              </w:rPr>
              <w:t>Độc lập – Tự do – Hạnh phúc</w:t>
            </w:r>
          </w:p>
        </w:tc>
      </w:tr>
      <w:tr w:rsidR="00CE1080" w:rsidRPr="002A7A99" w:rsidTr="006D171F">
        <w:tc>
          <w:tcPr>
            <w:tcW w:w="3306" w:type="dxa"/>
            <w:tcBorders>
              <w:top w:val="nil"/>
              <w:left w:val="nil"/>
              <w:bottom w:val="nil"/>
              <w:right w:val="nil"/>
            </w:tcBorders>
          </w:tcPr>
          <w:p w:rsidR="00CE1080" w:rsidRPr="002A7A99" w:rsidRDefault="00CE1080" w:rsidP="00CE1080">
            <w:pPr>
              <w:spacing w:after="0" w:line="240" w:lineRule="auto"/>
              <w:jc w:val="center"/>
              <w:rPr>
                <w:rFonts w:ascii="Times New Roman" w:hAnsi="Times New Roman" w:cs="Times New Roman"/>
                <w:b/>
                <w:bCs/>
                <w:sz w:val="28"/>
                <w:szCs w:val="28"/>
              </w:rPr>
            </w:pPr>
          </w:p>
        </w:tc>
        <w:tc>
          <w:tcPr>
            <w:tcW w:w="5672" w:type="dxa"/>
            <w:tcBorders>
              <w:top w:val="nil"/>
              <w:left w:val="nil"/>
              <w:bottom w:val="nil"/>
              <w:right w:val="nil"/>
            </w:tcBorders>
          </w:tcPr>
          <w:p w:rsidR="00CE1080" w:rsidRPr="002A7A99" w:rsidRDefault="00CE1080" w:rsidP="00CE1080">
            <w:pPr>
              <w:spacing w:after="0" w:line="240" w:lineRule="auto"/>
              <w:jc w:val="center"/>
              <w:rPr>
                <w:rFonts w:ascii="Times New Roman" w:hAnsi="Times New Roman" w:cs="Times New Roman"/>
                <w:b/>
                <w:bCs/>
                <w:sz w:val="28"/>
                <w:szCs w:val="28"/>
              </w:rPr>
            </w:pPr>
          </w:p>
        </w:tc>
      </w:tr>
      <w:tr w:rsidR="006D171F" w:rsidRPr="002A7A99" w:rsidTr="006D171F">
        <w:tc>
          <w:tcPr>
            <w:tcW w:w="3306" w:type="dxa"/>
            <w:tcBorders>
              <w:top w:val="nil"/>
              <w:left w:val="nil"/>
              <w:bottom w:val="nil"/>
              <w:right w:val="nil"/>
            </w:tcBorders>
            <w:hideMark/>
          </w:tcPr>
          <w:p w:rsidR="006D171F" w:rsidRPr="002A7A99" w:rsidRDefault="006D171F" w:rsidP="00CE1080">
            <w:pPr>
              <w:spacing w:after="0" w:line="240" w:lineRule="auto"/>
              <w:jc w:val="center"/>
              <w:rPr>
                <w:rFonts w:ascii="Times New Roman" w:hAnsi="Times New Roman" w:cs="Times New Roman"/>
                <w:sz w:val="26"/>
                <w:szCs w:val="26"/>
              </w:rPr>
            </w:pPr>
            <w:r w:rsidRPr="00DE0350">
              <w:rPr>
                <w:rFonts w:ascii="Times New Roman" w:hAnsi="Times New Roman" w:cs="Times New Roman"/>
                <w:sz w:val="28"/>
                <w:szCs w:val="26"/>
              </w:rPr>
              <w:t>Số</w:t>
            </w:r>
            <w:r w:rsidR="0021670E" w:rsidRPr="00DE0350">
              <w:rPr>
                <w:rFonts w:ascii="Times New Roman" w:hAnsi="Times New Roman" w:cs="Times New Roman"/>
                <w:sz w:val="28"/>
                <w:szCs w:val="26"/>
              </w:rPr>
              <w:t>:        /2022</w:t>
            </w:r>
            <w:r w:rsidRPr="00DE0350">
              <w:rPr>
                <w:rFonts w:ascii="Times New Roman" w:hAnsi="Times New Roman" w:cs="Times New Roman"/>
                <w:sz w:val="28"/>
                <w:szCs w:val="26"/>
              </w:rPr>
              <w:t>/NQ-HĐND</w:t>
            </w:r>
          </w:p>
        </w:tc>
        <w:tc>
          <w:tcPr>
            <w:tcW w:w="5672" w:type="dxa"/>
            <w:tcBorders>
              <w:top w:val="nil"/>
              <w:left w:val="nil"/>
              <w:bottom w:val="nil"/>
              <w:right w:val="nil"/>
            </w:tcBorders>
            <w:hideMark/>
          </w:tcPr>
          <w:p w:rsidR="006D171F" w:rsidRPr="006C02FA" w:rsidRDefault="006D171F" w:rsidP="00E7178C">
            <w:pPr>
              <w:spacing w:after="0" w:line="240" w:lineRule="auto"/>
              <w:ind w:left="113" w:right="170"/>
              <w:jc w:val="center"/>
              <w:rPr>
                <w:rFonts w:ascii="Times New Roman" w:hAnsi="Times New Roman" w:cs="Times New Roman"/>
                <w:sz w:val="28"/>
                <w:szCs w:val="26"/>
              </w:rPr>
            </w:pPr>
            <w:r w:rsidRPr="006C02FA">
              <w:rPr>
                <w:rFonts w:ascii="Times New Roman" w:hAnsi="Times New Roman" w:cs="Times New Roman"/>
                <w:i/>
                <w:iCs/>
                <w:sz w:val="28"/>
                <w:szCs w:val="26"/>
              </w:rPr>
              <w:t xml:space="preserve">      Bắc Giang, ngày </w:t>
            </w:r>
            <w:r w:rsidR="007E5557">
              <w:rPr>
                <w:rFonts w:ascii="Times New Roman" w:hAnsi="Times New Roman" w:cs="Times New Roman"/>
                <w:i/>
                <w:iCs/>
                <w:sz w:val="28"/>
                <w:szCs w:val="26"/>
              </w:rPr>
              <w:t xml:space="preserve"> </w:t>
            </w:r>
            <w:r w:rsidRPr="006C02FA">
              <w:rPr>
                <w:rFonts w:ascii="Times New Roman" w:hAnsi="Times New Roman" w:cs="Times New Roman"/>
                <w:i/>
                <w:iCs/>
                <w:sz w:val="28"/>
                <w:szCs w:val="26"/>
              </w:rPr>
              <w:t xml:space="preserve">     tháng </w:t>
            </w:r>
            <w:r w:rsidR="0021670E" w:rsidRPr="006C02FA">
              <w:rPr>
                <w:rFonts w:ascii="Times New Roman" w:hAnsi="Times New Roman" w:cs="Times New Roman"/>
                <w:i/>
                <w:iCs/>
                <w:sz w:val="28"/>
                <w:szCs w:val="26"/>
              </w:rPr>
              <w:t xml:space="preserve">     năm 2022</w:t>
            </w:r>
          </w:p>
        </w:tc>
      </w:tr>
      <w:tr w:rsidR="006D171F" w:rsidRPr="002A7A99" w:rsidTr="009A605F">
        <w:trPr>
          <w:trHeight w:val="697"/>
        </w:trPr>
        <w:tc>
          <w:tcPr>
            <w:tcW w:w="3306" w:type="dxa"/>
            <w:tcBorders>
              <w:top w:val="nil"/>
              <w:left w:val="nil"/>
              <w:bottom w:val="nil"/>
              <w:right w:val="nil"/>
            </w:tcBorders>
            <w:hideMark/>
          </w:tcPr>
          <w:p w:rsidR="00DE0350" w:rsidRDefault="00E7178C" w:rsidP="00CE1080">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254783</wp:posOffset>
                      </wp:positionH>
                      <wp:positionV relativeFrom="paragraph">
                        <wp:posOffset>120709</wp:posOffset>
                      </wp:positionV>
                      <wp:extent cx="1254346" cy="287079"/>
                      <wp:effectExtent l="0" t="0" r="22225" b="17780"/>
                      <wp:wrapNone/>
                      <wp:docPr id="6" name="Rectangle 6"/>
                      <wp:cNvGraphicFramePr/>
                      <a:graphic xmlns:a="http://schemas.openxmlformats.org/drawingml/2006/main">
                        <a:graphicData uri="http://schemas.microsoft.com/office/word/2010/wordprocessingShape">
                          <wps:wsp>
                            <wps:cNvSpPr/>
                            <wps:spPr>
                              <a:xfrm>
                                <a:off x="0" y="0"/>
                                <a:ext cx="1254346" cy="28707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4830EF" w:rsidRPr="00E7178C" w:rsidRDefault="00E7178C" w:rsidP="00E7178C">
                                  <w:pPr>
                                    <w:spacing w:after="0" w:line="240" w:lineRule="auto"/>
                                    <w:jc w:val="center"/>
                                    <w:rPr>
                                      <w:rFonts w:ascii="Times New Roman" w:hAnsi="Times New Roman" w:cs="Times New Roman"/>
                                      <w:b/>
                                      <w:sz w:val="28"/>
                                      <w:szCs w:val="28"/>
                                    </w:rPr>
                                  </w:pPr>
                                  <w:r w:rsidRPr="00E7178C">
                                    <w:rPr>
                                      <w:rFonts w:ascii="Times New Roman" w:hAnsi="Times New Roman" w:cs="Times New Roman"/>
                                      <w:b/>
                                      <w:sz w:val="28"/>
                                      <w:szCs w:val="28"/>
                                    </w:rPr>
                                    <w:t>DỰ THẢO 1</w:t>
                                  </w:r>
                                </w:p>
                                <w:p w:rsidR="00DE0350" w:rsidRPr="00DE0350" w:rsidRDefault="00DE0350" w:rsidP="00DE0350">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20.05pt;margin-top:9.5pt;width:98.7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" fillcolor="white [3201]" strokecolor="black [3200]" strokeweight=".25pt">
                      <v:textbox>
                        <w:txbxContent>
                          <w:p w:rsidR="004830EF" w:rsidRPr="00E7178C" w:rsidRDefault="00E7178C" w:rsidP="00E7178C">
                            <w:pPr>
                              <w:spacing w:after="0" w:line="240" w:lineRule="auto"/>
                              <w:jc w:val="center"/>
                              <w:rPr>
                                <w:rFonts w:ascii="Times New Roman" w:hAnsi="Times New Roman" w:cs="Times New Roman"/>
                                <w:b/>
                                <w:sz w:val="28"/>
                                <w:szCs w:val="28"/>
                              </w:rPr>
                            </w:pPr>
                            <w:r w:rsidRPr="00E7178C">
                              <w:rPr>
                                <w:rFonts w:ascii="Times New Roman" w:hAnsi="Times New Roman" w:cs="Times New Roman"/>
                                <w:b/>
                                <w:sz w:val="28"/>
                                <w:szCs w:val="28"/>
                              </w:rPr>
                              <w:t>DỰ THẢO 1</w:t>
                            </w:r>
                          </w:p>
                          <w:p w:rsidR="00DE0350" w:rsidRPr="00DE0350" w:rsidRDefault="00DE0350" w:rsidP="00DE0350">
                            <w:pPr>
                              <w:jc w:val="center"/>
                              <w:rPr>
                                <w:rFonts w:ascii="Times New Roman" w:hAnsi="Times New Roman" w:cs="Times New Roman"/>
                                <w:sz w:val="28"/>
                                <w:szCs w:val="28"/>
                              </w:rPr>
                            </w:pPr>
                          </w:p>
                        </w:txbxContent>
                      </v:textbox>
                    </v:rect>
                  </w:pict>
                </mc:Fallback>
              </mc:AlternateContent>
            </w:r>
          </w:p>
          <w:p w:rsidR="00DE0350" w:rsidRDefault="00DE0350" w:rsidP="00CE1080">
            <w:pPr>
              <w:spacing w:after="0" w:line="240" w:lineRule="auto"/>
              <w:jc w:val="center"/>
              <w:rPr>
                <w:rFonts w:ascii="Times New Roman" w:hAnsi="Times New Roman" w:cs="Times New Roman"/>
                <w:i/>
                <w:sz w:val="28"/>
                <w:szCs w:val="28"/>
              </w:rPr>
            </w:pPr>
          </w:p>
          <w:p w:rsidR="006D171F" w:rsidRPr="002A7A99" w:rsidRDefault="006D171F" w:rsidP="00CE1080">
            <w:pPr>
              <w:spacing w:after="0" w:line="240" w:lineRule="auto"/>
              <w:jc w:val="center"/>
              <w:rPr>
                <w:rFonts w:ascii="Times New Roman" w:hAnsi="Times New Roman" w:cs="Times New Roman"/>
                <w:i/>
                <w:sz w:val="28"/>
                <w:szCs w:val="28"/>
              </w:rPr>
            </w:pPr>
          </w:p>
        </w:tc>
        <w:tc>
          <w:tcPr>
            <w:tcW w:w="5672" w:type="dxa"/>
            <w:tcBorders>
              <w:top w:val="nil"/>
              <w:left w:val="nil"/>
              <w:bottom w:val="nil"/>
              <w:right w:val="nil"/>
            </w:tcBorders>
          </w:tcPr>
          <w:p w:rsidR="006D171F" w:rsidRPr="002A7A99" w:rsidRDefault="006D171F" w:rsidP="00CE1080">
            <w:pPr>
              <w:spacing w:after="0" w:line="240" w:lineRule="auto"/>
              <w:rPr>
                <w:rFonts w:ascii="Times New Roman" w:hAnsi="Times New Roman" w:cs="Times New Roman"/>
                <w:sz w:val="28"/>
                <w:szCs w:val="28"/>
              </w:rPr>
            </w:pPr>
          </w:p>
        </w:tc>
      </w:tr>
    </w:tbl>
    <w:p w:rsidR="006D171F" w:rsidRPr="00527BF6" w:rsidRDefault="006D171F" w:rsidP="006E2E8F">
      <w:pPr>
        <w:spacing w:before="120" w:after="120" w:line="240" w:lineRule="auto"/>
        <w:jc w:val="center"/>
        <w:rPr>
          <w:rFonts w:ascii="Times New Roman" w:hAnsi="Times New Roman" w:cs="Times New Roman"/>
          <w:b/>
          <w:bCs/>
          <w:sz w:val="28"/>
          <w:szCs w:val="28"/>
        </w:rPr>
      </w:pPr>
      <w:r w:rsidRPr="00527BF6">
        <w:rPr>
          <w:rFonts w:ascii="Times New Roman" w:hAnsi="Times New Roman" w:cs="Times New Roman"/>
          <w:b/>
          <w:bCs/>
          <w:sz w:val="28"/>
          <w:szCs w:val="28"/>
        </w:rPr>
        <w:t>NGHỊ QUYẾT</w:t>
      </w:r>
    </w:p>
    <w:p w:rsidR="00441E4E" w:rsidRPr="00527BF6" w:rsidRDefault="00441E4E" w:rsidP="006E2E8F">
      <w:pPr>
        <w:spacing w:before="120" w:after="120" w:line="240" w:lineRule="auto"/>
        <w:jc w:val="center"/>
        <w:rPr>
          <w:rFonts w:ascii="Times New Roman" w:eastAsia="Times New Roman" w:hAnsi="Times New Roman" w:cs="Times New Roman"/>
          <w:b/>
          <w:kern w:val="36"/>
          <w:sz w:val="28"/>
          <w:szCs w:val="28"/>
          <w:lang w:val="nl-NL"/>
        </w:rPr>
      </w:pPr>
      <w:r w:rsidRPr="00527BF6">
        <w:rPr>
          <w:rFonts w:ascii="Times New Roman" w:eastAsia="Times New Roman" w:hAnsi="Times New Roman" w:cs="Times New Roman"/>
          <w:b/>
          <w:spacing w:val="-2"/>
          <w:kern w:val="36"/>
          <w:sz w:val="28"/>
          <w:szCs w:val="28"/>
          <w:lang w:val="nl-NL"/>
        </w:rPr>
        <w:t xml:space="preserve">Quy định một số nội dung thực hiện </w:t>
      </w:r>
      <w:r w:rsidRPr="00527BF6">
        <w:rPr>
          <w:rFonts w:ascii="Times New Roman" w:eastAsia="Arial" w:hAnsi="Times New Roman" w:cs="Times New Roman"/>
          <w:b/>
          <w:spacing w:val="-2"/>
          <w:sz w:val="28"/>
          <w:szCs w:val="28"/>
          <w:lang w:val="nl-NL"/>
        </w:rPr>
        <w:t>Chương trình mục tiêu quốc gia phát triển kinh tế - xã hội vùng đồng bào dân tộc thiểu số và miền núi tỉnh Bắc Giang giai đoạn 2021-2030, giai đoạn I: từ năm 2021 đến năm 2025</w:t>
      </w:r>
    </w:p>
    <w:p w:rsidR="00F40616" w:rsidRPr="00527BF6" w:rsidRDefault="00AC4287" w:rsidP="00E7178C">
      <w:pPr>
        <w:spacing w:after="0" w:line="240" w:lineRule="auto"/>
        <w:jc w:val="center"/>
        <w:rPr>
          <w:rFonts w:ascii="Times New Roman" w:hAnsi="Times New Roman" w:cs="Times New Roman"/>
          <w:b/>
          <w:sz w:val="28"/>
          <w:szCs w:val="28"/>
        </w:rPr>
      </w:pPr>
      <w:bookmarkStart w:id="0" w:name="_GoBack"/>
      <w:r w:rsidRPr="00527BF6">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3A14A8C" wp14:editId="1DB5A8B1">
                <wp:simplePos x="0" y="0"/>
                <wp:positionH relativeFrom="column">
                  <wp:posOffset>1926541</wp:posOffset>
                </wp:positionH>
                <wp:positionV relativeFrom="paragraph">
                  <wp:posOffset>46990</wp:posOffset>
                </wp:positionV>
                <wp:extent cx="1934308"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3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8B6D"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3.7pt" to="30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3O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"/>
            </w:pict>
          </mc:Fallback>
        </mc:AlternateContent>
      </w:r>
    </w:p>
    <w:bookmarkEnd w:id="0"/>
    <w:p w:rsidR="008F10A8" w:rsidRPr="00527BF6" w:rsidRDefault="008F10A8" w:rsidP="00E7178C">
      <w:pPr>
        <w:spacing w:after="0" w:line="240" w:lineRule="auto"/>
        <w:jc w:val="center"/>
        <w:rPr>
          <w:rFonts w:ascii="Times New Roman" w:hAnsi="Times New Roman" w:cs="Times New Roman"/>
          <w:b/>
          <w:spacing w:val="-4"/>
          <w:sz w:val="28"/>
          <w:szCs w:val="28"/>
        </w:rPr>
      </w:pPr>
      <w:r w:rsidRPr="00527BF6">
        <w:rPr>
          <w:rFonts w:ascii="Times New Roman" w:hAnsi="Times New Roman" w:cs="Times New Roman"/>
          <w:b/>
          <w:spacing w:val="-4"/>
          <w:sz w:val="28"/>
          <w:szCs w:val="28"/>
        </w:rPr>
        <w:t>HỘI ĐỒNG NHÂN DÂN TỈNH BẮC GIANG</w:t>
      </w:r>
    </w:p>
    <w:p w:rsidR="008F10A8" w:rsidRPr="00527BF6" w:rsidRDefault="008F10A8" w:rsidP="00E7178C">
      <w:pPr>
        <w:spacing w:after="0" w:line="240" w:lineRule="auto"/>
        <w:jc w:val="center"/>
        <w:rPr>
          <w:rFonts w:ascii="Times New Roman" w:hAnsi="Times New Roman" w:cs="Times New Roman"/>
          <w:b/>
          <w:bCs/>
          <w:sz w:val="28"/>
          <w:szCs w:val="28"/>
        </w:rPr>
      </w:pPr>
      <w:r w:rsidRPr="00527BF6">
        <w:rPr>
          <w:rFonts w:ascii="Times New Roman" w:hAnsi="Times New Roman" w:cs="Times New Roman"/>
          <w:b/>
          <w:spacing w:val="-4"/>
          <w:sz w:val="28"/>
          <w:szCs w:val="28"/>
        </w:rPr>
        <w:t>KHÓA…., KỲ HỌP THỨ…..</w:t>
      </w:r>
    </w:p>
    <w:p w:rsidR="007E5557" w:rsidRPr="00E7178C" w:rsidRDefault="007E5557" w:rsidP="00E7178C">
      <w:pPr>
        <w:spacing w:after="0" w:line="240" w:lineRule="auto"/>
        <w:ind w:firstLine="709"/>
        <w:jc w:val="both"/>
        <w:rPr>
          <w:rFonts w:ascii="Times New Roman" w:hAnsi="Times New Roman" w:cs="Times New Roman"/>
          <w:i/>
          <w:iCs/>
          <w:sz w:val="16"/>
          <w:szCs w:val="28"/>
        </w:rPr>
      </w:pPr>
    </w:p>
    <w:p w:rsidR="006D171F" w:rsidRPr="00527BF6" w:rsidRDefault="00F40616" w:rsidP="009A605F">
      <w:pPr>
        <w:spacing w:before="80" w:after="0" w:line="240" w:lineRule="auto"/>
        <w:ind w:firstLine="709"/>
        <w:jc w:val="both"/>
        <w:rPr>
          <w:rFonts w:ascii="Times New Roman" w:hAnsi="Times New Roman" w:cs="Times New Roman"/>
          <w:i/>
          <w:iCs/>
          <w:sz w:val="28"/>
          <w:szCs w:val="28"/>
        </w:rPr>
      </w:pPr>
      <w:r w:rsidRPr="00527BF6">
        <w:rPr>
          <w:rFonts w:ascii="Times New Roman" w:hAnsi="Times New Roman" w:cs="Times New Roman"/>
          <w:i/>
          <w:iCs/>
          <w:sz w:val="28"/>
          <w:szCs w:val="28"/>
        </w:rPr>
        <w:t>Căn cứ</w:t>
      </w:r>
      <w:r w:rsidR="00441E4E" w:rsidRPr="00527BF6">
        <w:rPr>
          <w:rFonts w:ascii="Times New Roman" w:hAnsi="Times New Roman" w:cs="Times New Roman"/>
          <w:i/>
          <w:iCs/>
          <w:sz w:val="28"/>
          <w:szCs w:val="28"/>
        </w:rPr>
        <w:t xml:space="preserve"> L</w:t>
      </w:r>
      <w:r w:rsidRPr="00527BF6">
        <w:rPr>
          <w:rFonts w:ascii="Times New Roman" w:hAnsi="Times New Roman" w:cs="Times New Roman"/>
          <w:i/>
          <w:iCs/>
          <w:sz w:val="28"/>
          <w:szCs w:val="28"/>
        </w:rPr>
        <w:t>uật Tổ chức chính quyền địa phương ngày 19 tháng 6 năm 2015;</w:t>
      </w:r>
      <w:r w:rsidR="00441E4E" w:rsidRPr="00527BF6">
        <w:rPr>
          <w:rFonts w:ascii="Times New Roman" w:hAnsi="Times New Roman" w:cs="Times New Roman"/>
          <w:i/>
          <w:iCs/>
          <w:sz w:val="28"/>
          <w:szCs w:val="28"/>
        </w:rPr>
        <w:t xml:space="preserve"> </w:t>
      </w:r>
      <w:r w:rsidR="00FE4351" w:rsidRPr="00527BF6">
        <w:rPr>
          <w:rFonts w:ascii="Times New Roman" w:hAnsi="Times New Roman" w:cs="Times New Roman"/>
          <w:i/>
          <w:iCs/>
          <w:sz w:val="28"/>
          <w:szCs w:val="28"/>
        </w:rPr>
        <w:t>Luật sửa đổi, bổ sung một số điều của Luậ</w:t>
      </w:r>
      <w:r w:rsidR="00441E4E" w:rsidRPr="00527BF6">
        <w:rPr>
          <w:rFonts w:ascii="Times New Roman" w:hAnsi="Times New Roman" w:cs="Times New Roman"/>
          <w:i/>
          <w:iCs/>
          <w:sz w:val="28"/>
          <w:szCs w:val="28"/>
        </w:rPr>
        <w:t>t T</w:t>
      </w:r>
      <w:r w:rsidR="00FE4351" w:rsidRPr="00527BF6">
        <w:rPr>
          <w:rFonts w:ascii="Times New Roman" w:hAnsi="Times New Roman" w:cs="Times New Roman"/>
          <w:i/>
          <w:iCs/>
          <w:sz w:val="28"/>
          <w:szCs w:val="28"/>
        </w:rPr>
        <w:t>ổ chức Chính phủ</w:t>
      </w:r>
      <w:r w:rsidR="00325E88" w:rsidRPr="00527BF6">
        <w:rPr>
          <w:rFonts w:ascii="Times New Roman" w:hAnsi="Times New Roman" w:cs="Times New Roman"/>
          <w:i/>
          <w:iCs/>
          <w:sz w:val="28"/>
          <w:szCs w:val="28"/>
        </w:rPr>
        <w:t xml:space="preserve"> và L</w:t>
      </w:r>
      <w:r w:rsidR="00FE4351" w:rsidRPr="00527BF6">
        <w:rPr>
          <w:rFonts w:ascii="Times New Roman" w:hAnsi="Times New Roman" w:cs="Times New Roman"/>
          <w:i/>
          <w:iCs/>
          <w:sz w:val="28"/>
          <w:szCs w:val="28"/>
        </w:rPr>
        <w:t>uật Tổ chức chính quyền địa phương ngày 22 tháng 11 năm 2019;</w:t>
      </w:r>
    </w:p>
    <w:p w:rsidR="002E0A07" w:rsidRPr="00527BF6" w:rsidRDefault="00F40616" w:rsidP="009A605F">
      <w:pPr>
        <w:spacing w:before="80" w:after="0" w:line="240" w:lineRule="auto"/>
        <w:ind w:firstLine="709"/>
        <w:jc w:val="both"/>
        <w:rPr>
          <w:rFonts w:ascii="Times New Roman" w:hAnsi="Times New Roman" w:cs="Times New Roman"/>
          <w:i/>
          <w:iCs/>
          <w:sz w:val="28"/>
          <w:szCs w:val="28"/>
        </w:rPr>
      </w:pPr>
      <w:r w:rsidRPr="00527BF6">
        <w:rPr>
          <w:rFonts w:ascii="Times New Roman" w:hAnsi="Times New Roman" w:cs="Times New Roman"/>
          <w:i/>
          <w:iCs/>
          <w:sz w:val="28"/>
          <w:szCs w:val="28"/>
        </w:rPr>
        <w:t>Căn cứ Luậ</w:t>
      </w:r>
      <w:r w:rsidR="00A259D5" w:rsidRPr="00527BF6">
        <w:rPr>
          <w:rFonts w:ascii="Times New Roman" w:hAnsi="Times New Roman" w:cs="Times New Roman"/>
          <w:i/>
          <w:iCs/>
          <w:sz w:val="28"/>
          <w:szCs w:val="28"/>
        </w:rPr>
        <w:t xml:space="preserve">t </w:t>
      </w:r>
      <w:r w:rsidR="002E0A07" w:rsidRPr="00527BF6">
        <w:rPr>
          <w:rFonts w:ascii="Times New Roman" w:hAnsi="Times New Roman" w:cs="Times New Roman"/>
          <w:i/>
          <w:iCs/>
          <w:sz w:val="28"/>
          <w:szCs w:val="28"/>
        </w:rPr>
        <w:t>B</w:t>
      </w:r>
      <w:r w:rsidRPr="00527BF6">
        <w:rPr>
          <w:rFonts w:ascii="Times New Roman" w:hAnsi="Times New Roman" w:cs="Times New Roman"/>
          <w:i/>
          <w:iCs/>
          <w:sz w:val="28"/>
          <w:szCs w:val="28"/>
        </w:rPr>
        <w:t>an hành văn bản quy phạm phạm pháp luật ngày 22 tháng 6 năm 2015</w:t>
      </w:r>
      <w:r w:rsidR="002E0A07" w:rsidRPr="00527BF6">
        <w:rPr>
          <w:rFonts w:ascii="Times New Roman" w:hAnsi="Times New Roman" w:cs="Times New Roman"/>
          <w:i/>
          <w:iCs/>
          <w:sz w:val="28"/>
          <w:szCs w:val="28"/>
        </w:rPr>
        <w:t>;</w:t>
      </w:r>
      <w:r w:rsidR="00441E4E" w:rsidRPr="00527BF6">
        <w:rPr>
          <w:rFonts w:ascii="Times New Roman" w:hAnsi="Times New Roman" w:cs="Times New Roman"/>
          <w:i/>
          <w:iCs/>
          <w:sz w:val="28"/>
          <w:szCs w:val="28"/>
        </w:rPr>
        <w:t xml:space="preserve"> Luật Sửa đổi, bổ sung một số điều của Luật Ban hành văn bản quy phạm pháp luật ngày 18 tháng 6 năm 2020;</w:t>
      </w:r>
    </w:p>
    <w:p w:rsidR="007B1E4B" w:rsidRPr="00527BF6" w:rsidRDefault="007B1E4B" w:rsidP="009A605F">
      <w:pPr>
        <w:tabs>
          <w:tab w:val="left" w:pos="709"/>
        </w:tabs>
        <w:spacing w:before="80" w:after="0" w:line="240" w:lineRule="auto"/>
        <w:jc w:val="both"/>
        <w:rPr>
          <w:rFonts w:ascii="Times New Roman" w:eastAsia="Times New Roman" w:hAnsi="Times New Roman" w:cs="Times New Roman"/>
          <w:i/>
          <w:iCs/>
          <w:sz w:val="28"/>
          <w:szCs w:val="28"/>
        </w:rPr>
      </w:pPr>
      <w:r w:rsidRPr="00527BF6">
        <w:rPr>
          <w:rFonts w:eastAsia="Arial"/>
          <w:sz w:val="28"/>
          <w:szCs w:val="28"/>
          <w:lang w:val="nl-NL"/>
        </w:rPr>
        <w:tab/>
      </w:r>
      <w:r w:rsidRPr="00527BF6">
        <w:rPr>
          <w:rFonts w:ascii="Times New Roman" w:hAnsi="Times New Roman" w:cs="Times New Roman"/>
          <w:i/>
          <w:sz w:val="28"/>
          <w:szCs w:val="28"/>
        </w:rPr>
        <w:t xml:space="preserve">Căn cứ </w:t>
      </w:r>
      <w:r w:rsidRPr="00527BF6">
        <w:rPr>
          <w:rFonts w:ascii="Times New Roman" w:eastAsia="Arial" w:hAnsi="Times New Roman" w:cs="Times New Roman"/>
          <w:i/>
          <w:sz w:val="28"/>
          <w:szCs w:val="28"/>
          <w:lang w:val="nl-NL"/>
        </w:rPr>
        <w:t>Nghị định số 27/2022/NĐ-CP ngày 19/4/2022 của Chính phủ quy định cơ chế quản lý, tổ chức thực hiện các chương trình mục tiêu quốc gia;</w:t>
      </w:r>
    </w:p>
    <w:p w:rsidR="007B1E4B" w:rsidRPr="00527BF6" w:rsidRDefault="007B1E4B" w:rsidP="009A605F">
      <w:pPr>
        <w:tabs>
          <w:tab w:val="left" w:pos="709"/>
        </w:tabs>
        <w:spacing w:before="80" w:after="0" w:line="240" w:lineRule="auto"/>
        <w:jc w:val="both"/>
        <w:rPr>
          <w:rFonts w:ascii="Times New Roman" w:eastAsia="Arial" w:hAnsi="Times New Roman" w:cs="Times New Roman"/>
          <w:i/>
          <w:iCs/>
          <w:sz w:val="28"/>
          <w:szCs w:val="28"/>
          <w:lang w:val="nl-NL"/>
        </w:rPr>
      </w:pPr>
      <w:r w:rsidRPr="00527BF6">
        <w:rPr>
          <w:rFonts w:ascii="Times New Roman" w:eastAsia="Times New Roman" w:hAnsi="Times New Roman" w:cs="Times New Roman"/>
          <w:i/>
          <w:iCs/>
          <w:sz w:val="28"/>
          <w:szCs w:val="28"/>
        </w:rPr>
        <w:tab/>
      </w:r>
      <w:r w:rsidRPr="00527BF6">
        <w:rPr>
          <w:rFonts w:ascii="Times New Roman" w:hAnsi="Times New Roman" w:cs="Times New Roman"/>
          <w:i/>
          <w:sz w:val="28"/>
          <w:szCs w:val="28"/>
        </w:rPr>
        <w:t xml:space="preserve">Căn cứ </w:t>
      </w:r>
      <w:r w:rsidRPr="00527BF6">
        <w:rPr>
          <w:rFonts w:ascii="Times New Roman" w:eastAsia="Arial" w:hAnsi="Times New Roman" w:cs="Times New Roman"/>
          <w:i/>
          <w:iCs/>
          <w:sz w:val="28"/>
          <w:szCs w:val="28"/>
          <w:lang w:val="nl-NL"/>
        </w:rPr>
        <w:t>Thông tư số 15/2022/TT-BTC ngày 04/3/2022 của Bộ</w:t>
      </w:r>
      <w:r w:rsidR="00441E4E" w:rsidRPr="00527BF6">
        <w:rPr>
          <w:rFonts w:ascii="Times New Roman" w:eastAsia="Arial" w:hAnsi="Times New Roman" w:cs="Times New Roman"/>
          <w:i/>
          <w:iCs/>
          <w:sz w:val="28"/>
          <w:szCs w:val="28"/>
          <w:lang w:val="nl-NL"/>
        </w:rPr>
        <w:t xml:space="preserve"> trưởng Bộ</w:t>
      </w:r>
      <w:r w:rsidRPr="00527BF6">
        <w:rPr>
          <w:rFonts w:ascii="Times New Roman" w:eastAsia="Arial" w:hAnsi="Times New Roman" w:cs="Times New Roman"/>
          <w:i/>
          <w:iCs/>
          <w:sz w:val="28"/>
          <w:szCs w:val="28"/>
          <w:lang w:val="nl-NL"/>
        </w:rPr>
        <w:t xml:space="preserve"> Tài chính </w:t>
      </w:r>
      <w:r w:rsidR="00441E4E" w:rsidRPr="00527BF6">
        <w:rPr>
          <w:rFonts w:ascii="Times New Roman" w:eastAsia="Arial" w:hAnsi="Times New Roman" w:cs="Times New Roman"/>
          <w:i/>
          <w:iCs/>
          <w:sz w:val="28"/>
          <w:szCs w:val="28"/>
          <w:lang w:val="nl-NL"/>
        </w:rPr>
        <w:t>Q</w:t>
      </w:r>
      <w:r w:rsidRPr="00527BF6">
        <w:rPr>
          <w:rFonts w:ascii="Times New Roman" w:eastAsia="Arial" w:hAnsi="Times New Roman" w:cs="Times New Roman"/>
          <w:i/>
          <w:iCs/>
          <w:sz w:val="28"/>
          <w:szCs w:val="28"/>
          <w:lang w:val="nl-NL"/>
        </w:rPr>
        <w:t xml:space="preserve">uy định quản lý và sử dụng kinh phí sự nghiệp thực hiện Chương trình mục tiêu quốc gia phát triển kinh tế - xã hội </w:t>
      </w:r>
      <w:r w:rsidRPr="00527BF6">
        <w:rPr>
          <w:rFonts w:ascii="Times New Roman" w:hAnsi="Times New Roman" w:cs="Times New Roman"/>
          <w:i/>
          <w:sz w:val="28"/>
          <w:szCs w:val="28"/>
        </w:rPr>
        <w:t>vùng đồng bào dân tộc thiểu số và miền núi</w:t>
      </w:r>
      <w:r w:rsidRPr="00527BF6">
        <w:rPr>
          <w:rFonts w:ascii="Times New Roman" w:eastAsia="Arial" w:hAnsi="Times New Roman" w:cs="Times New Roman"/>
          <w:i/>
          <w:iCs/>
          <w:sz w:val="28"/>
          <w:szCs w:val="28"/>
          <w:lang w:val="nl-NL"/>
        </w:rPr>
        <w:t>;</w:t>
      </w:r>
    </w:p>
    <w:p w:rsidR="00817B16" w:rsidRPr="00527BF6" w:rsidRDefault="007B1E4B" w:rsidP="009A605F">
      <w:pPr>
        <w:tabs>
          <w:tab w:val="left" w:pos="709"/>
        </w:tabs>
        <w:spacing w:before="80" w:after="0" w:line="240" w:lineRule="auto"/>
        <w:jc w:val="both"/>
        <w:rPr>
          <w:rFonts w:ascii="Times New Roman" w:eastAsia="Arial" w:hAnsi="Times New Roman" w:cs="Times New Roman"/>
          <w:i/>
          <w:iCs/>
          <w:sz w:val="28"/>
          <w:szCs w:val="28"/>
          <w:lang w:val="nl-NL"/>
        </w:rPr>
      </w:pPr>
      <w:r w:rsidRPr="00527BF6">
        <w:rPr>
          <w:rFonts w:ascii="Times New Roman" w:eastAsia="Arial" w:hAnsi="Times New Roman" w:cs="Times New Roman"/>
          <w:i/>
          <w:iCs/>
          <w:sz w:val="28"/>
          <w:szCs w:val="28"/>
          <w:lang w:val="nl-NL"/>
        </w:rPr>
        <w:tab/>
      </w:r>
      <w:r w:rsidRPr="00527BF6">
        <w:rPr>
          <w:rFonts w:ascii="Times New Roman" w:hAnsi="Times New Roman" w:cs="Times New Roman"/>
          <w:i/>
          <w:sz w:val="28"/>
          <w:szCs w:val="28"/>
        </w:rPr>
        <w:t xml:space="preserve">Căn cứ </w:t>
      </w:r>
      <w:r w:rsidRPr="00527BF6">
        <w:rPr>
          <w:rFonts w:ascii="Times New Roman" w:eastAsia="Arial" w:hAnsi="Times New Roman" w:cs="Times New Roman"/>
          <w:i/>
          <w:iCs/>
          <w:sz w:val="28"/>
          <w:szCs w:val="28"/>
          <w:lang w:val="nl-NL"/>
        </w:rPr>
        <w:t xml:space="preserve">Thông tư số 02/2022/TT-UBDT ngày 30/6/2022 của </w:t>
      </w:r>
      <w:r w:rsidR="00441E4E" w:rsidRPr="00527BF6">
        <w:rPr>
          <w:rFonts w:ascii="Times New Roman" w:eastAsia="Arial" w:hAnsi="Times New Roman" w:cs="Times New Roman"/>
          <w:i/>
          <w:iCs/>
          <w:sz w:val="28"/>
          <w:szCs w:val="28"/>
          <w:lang w:val="nl-NL"/>
        </w:rPr>
        <w:t xml:space="preserve">Bộ trưởng, Chủ nhiệm </w:t>
      </w:r>
      <w:r w:rsidRPr="00527BF6">
        <w:rPr>
          <w:rFonts w:ascii="Times New Roman" w:eastAsia="Arial" w:hAnsi="Times New Roman" w:cs="Times New Roman"/>
          <w:i/>
          <w:iCs/>
          <w:sz w:val="28"/>
          <w:szCs w:val="28"/>
          <w:lang w:val="nl-NL"/>
        </w:rPr>
        <w:t xml:space="preserve">Ủy ban Dân tộc </w:t>
      </w:r>
      <w:r w:rsidR="00441E4E" w:rsidRPr="00527BF6">
        <w:rPr>
          <w:rFonts w:ascii="Times New Roman" w:eastAsia="Arial" w:hAnsi="Times New Roman" w:cs="Times New Roman"/>
          <w:i/>
          <w:iCs/>
          <w:sz w:val="28"/>
          <w:szCs w:val="28"/>
          <w:lang w:val="nl-NL"/>
        </w:rPr>
        <w:t>H</w:t>
      </w:r>
      <w:r w:rsidRPr="00527BF6">
        <w:rPr>
          <w:rFonts w:ascii="Times New Roman" w:eastAsia="Arial" w:hAnsi="Times New Roman" w:cs="Times New Roman"/>
          <w:i/>
          <w:iCs/>
          <w:sz w:val="28"/>
          <w:szCs w:val="28"/>
          <w:lang w:val="nl-NL"/>
        </w:rPr>
        <w:t xml:space="preserve">ướng dẫn thực hiện một số dự án thuộc Chương trình mục tiêu quốc gia phát triển kinh tế - xã hội </w:t>
      </w:r>
      <w:r w:rsidRPr="00527BF6">
        <w:rPr>
          <w:rFonts w:ascii="Times New Roman" w:hAnsi="Times New Roman" w:cs="Times New Roman"/>
          <w:i/>
          <w:sz w:val="28"/>
          <w:szCs w:val="28"/>
        </w:rPr>
        <w:t xml:space="preserve">vùng đồng bào dân tộc thiểu </w:t>
      </w:r>
      <w:r w:rsidRPr="00527BF6">
        <w:rPr>
          <w:rFonts w:ascii="Times New Roman" w:eastAsia="Arial" w:hAnsi="Times New Roman" w:cs="Times New Roman"/>
          <w:i/>
          <w:iCs/>
          <w:sz w:val="28"/>
          <w:szCs w:val="28"/>
          <w:lang w:val="nl-NL"/>
        </w:rPr>
        <w:t>số và miền núi</w:t>
      </w:r>
      <w:r w:rsidR="00441E4E" w:rsidRPr="00527BF6">
        <w:rPr>
          <w:rFonts w:ascii="Times New Roman" w:eastAsia="Arial" w:hAnsi="Times New Roman" w:cs="Times New Roman"/>
          <w:i/>
          <w:iCs/>
          <w:sz w:val="28"/>
          <w:szCs w:val="28"/>
          <w:lang w:val="nl-NL"/>
        </w:rPr>
        <w:t>;</w:t>
      </w:r>
    </w:p>
    <w:p w:rsidR="00441E4E" w:rsidRPr="00527BF6" w:rsidRDefault="00441E4E" w:rsidP="009A605F">
      <w:pPr>
        <w:tabs>
          <w:tab w:val="left" w:pos="709"/>
        </w:tabs>
        <w:spacing w:before="80" w:after="0" w:line="240" w:lineRule="auto"/>
        <w:jc w:val="both"/>
        <w:rPr>
          <w:rFonts w:ascii="Times New Roman" w:eastAsia="Arial" w:hAnsi="Times New Roman" w:cs="Times New Roman"/>
          <w:i/>
          <w:iCs/>
          <w:sz w:val="28"/>
          <w:szCs w:val="28"/>
          <w:lang w:val="nl-NL"/>
        </w:rPr>
      </w:pPr>
      <w:r w:rsidRPr="00527BF6">
        <w:rPr>
          <w:rFonts w:ascii="Times New Roman" w:eastAsia="Arial" w:hAnsi="Times New Roman" w:cs="Times New Roman"/>
          <w:i/>
          <w:iCs/>
          <w:sz w:val="28"/>
          <w:szCs w:val="28"/>
          <w:lang w:val="nl-NL"/>
        </w:rPr>
        <w:tab/>
        <w:t>Xét Tờ trình số      /TTr-UBND ngày     tháng     năm 2022 của Ủy ban Nhân dân tỉnh; Báo cáo thẩm tra của… ; ý kiến thảo luận của đại biểu Hội đồng nhân dân tại kỳ họp.</w:t>
      </w:r>
    </w:p>
    <w:p w:rsidR="00F40616" w:rsidRDefault="00F40616" w:rsidP="009A605F">
      <w:pPr>
        <w:spacing w:before="80" w:after="0" w:line="240" w:lineRule="auto"/>
        <w:jc w:val="center"/>
        <w:rPr>
          <w:rFonts w:ascii="Times New Roman" w:hAnsi="Times New Roman" w:cs="Times New Roman"/>
          <w:b/>
          <w:sz w:val="28"/>
          <w:szCs w:val="28"/>
        </w:rPr>
      </w:pPr>
      <w:r w:rsidRPr="00527BF6">
        <w:rPr>
          <w:rFonts w:ascii="Times New Roman" w:hAnsi="Times New Roman" w:cs="Times New Roman"/>
          <w:b/>
          <w:sz w:val="28"/>
          <w:szCs w:val="28"/>
        </w:rPr>
        <w:t>QUY</w:t>
      </w:r>
      <w:r w:rsidR="006E2E8F">
        <w:rPr>
          <w:rFonts w:ascii="Times New Roman" w:hAnsi="Times New Roman" w:cs="Times New Roman"/>
          <w:b/>
          <w:sz w:val="28"/>
          <w:szCs w:val="28"/>
        </w:rPr>
        <w:t>Ế</w:t>
      </w:r>
      <w:r w:rsidRPr="00527BF6">
        <w:rPr>
          <w:rFonts w:ascii="Times New Roman" w:hAnsi="Times New Roman" w:cs="Times New Roman"/>
          <w:b/>
          <w:sz w:val="28"/>
          <w:szCs w:val="28"/>
        </w:rPr>
        <w:t>T NGHỊ</w:t>
      </w:r>
      <w:r w:rsidR="00441E4E" w:rsidRPr="00527BF6">
        <w:rPr>
          <w:rFonts w:ascii="Times New Roman" w:hAnsi="Times New Roman" w:cs="Times New Roman"/>
          <w:b/>
          <w:sz w:val="28"/>
          <w:szCs w:val="28"/>
        </w:rPr>
        <w:t xml:space="preserve">: </w:t>
      </w:r>
    </w:p>
    <w:p w:rsidR="006E2E8F" w:rsidRPr="006E2E8F" w:rsidRDefault="006E2E8F" w:rsidP="009A605F">
      <w:pPr>
        <w:spacing w:before="80" w:after="0" w:line="240" w:lineRule="auto"/>
        <w:ind w:firstLine="720"/>
        <w:jc w:val="both"/>
        <w:rPr>
          <w:rFonts w:ascii="Times New Roman" w:eastAsia="Times New Roman" w:hAnsi="Times New Roman" w:cs="Times New Roman"/>
          <w:b/>
          <w:bCs/>
          <w:spacing w:val="-2"/>
          <w:sz w:val="4"/>
          <w:szCs w:val="28"/>
          <w:lang w:val="nl-NL"/>
        </w:rPr>
      </w:pPr>
    </w:p>
    <w:p w:rsidR="00527BF6" w:rsidRPr="00527BF6" w:rsidRDefault="00527BF6" w:rsidP="009A605F">
      <w:pPr>
        <w:spacing w:before="80" w:after="0" w:line="240" w:lineRule="auto"/>
        <w:ind w:firstLine="720"/>
        <w:jc w:val="both"/>
        <w:rPr>
          <w:rFonts w:ascii="Times New Roman" w:eastAsia="Times New Roman" w:hAnsi="Times New Roman" w:cs="Times New Roman"/>
          <w:b/>
          <w:bCs/>
          <w:spacing w:val="-2"/>
          <w:sz w:val="28"/>
          <w:szCs w:val="28"/>
          <w:lang w:val="nl-NL"/>
        </w:rPr>
      </w:pPr>
      <w:r w:rsidRPr="00527BF6">
        <w:rPr>
          <w:rFonts w:ascii="Times New Roman" w:eastAsia="Times New Roman" w:hAnsi="Times New Roman" w:cs="Times New Roman"/>
          <w:b/>
          <w:bCs/>
          <w:spacing w:val="-2"/>
          <w:sz w:val="28"/>
          <w:szCs w:val="28"/>
          <w:lang w:val="nl-NL"/>
        </w:rPr>
        <w:t xml:space="preserve">Điều 1. Phạm vi điều chỉnh </w:t>
      </w:r>
    </w:p>
    <w:p w:rsidR="00527BF6" w:rsidRPr="007E5557" w:rsidRDefault="00527BF6" w:rsidP="009A605F">
      <w:pPr>
        <w:spacing w:before="80" w:after="0" w:line="240" w:lineRule="auto"/>
        <w:ind w:firstLine="720"/>
        <w:jc w:val="both"/>
        <w:rPr>
          <w:rFonts w:ascii="Times New Roman" w:eastAsia="Times New Roman" w:hAnsi="Times New Roman" w:cs="Times New Roman"/>
          <w:bCs/>
          <w:spacing w:val="-2"/>
          <w:sz w:val="28"/>
          <w:szCs w:val="28"/>
          <w:lang w:val="nl-NL"/>
        </w:rPr>
      </w:pPr>
      <w:r w:rsidRPr="007E5557">
        <w:rPr>
          <w:rFonts w:ascii="Times New Roman" w:eastAsia="Times New Roman" w:hAnsi="Times New Roman" w:cs="Times New Roman"/>
          <w:bCs/>
          <w:spacing w:val="-2"/>
          <w:sz w:val="28"/>
          <w:szCs w:val="28"/>
          <w:lang w:val="nl-NL"/>
        </w:rPr>
        <w:t xml:space="preserve">Nghị quyết này </w:t>
      </w:r>
      <w:r w:rsidRPr="007E5557">
        <w:rPr>
          <w:rFonts w:ascii="Times New Roman" w:eastAsia="Times New Roman" w:hAnsi="Times New Roman" w:cs="Times New Roman"/>
          <w:kern w:val="36"/>
          <w:sz w:val="28"/>
          <w:szCs w:val="28"/>
          <w:lang w:val="nl-NL"/>
        </w:rPr>
        <w:t xml:space="preserve">quy định </w:t>
      </w:r>
      <w:r w:rsidRPr="007E5557">
        <w:rPr>
          <w:rFonts w:ascii="Times New Roman" w:eastAsia="Times New Roman" w:hAnsi="Times New Roman" w:cs="Times New Roman"/>
          <w:bCs/>
          <w:spacing w:val="-2"/>
          <w:sz w:val="28"/>
          <w:szCs w:val="28"/>
          <w:lang w:val="nl-NL"/>
        </w:rPr>
        <w:t>mức hỗ trợ đối với</w:t>
      </w:r>
      <w:r w:rsidRPr="007E5557">
        <w:rPr>
          <w:rFonts w:ascii="Times New Roman" w:hAnsi="Times New Roman" w:cs="Times New Roman"/>
          <w:color w:val="000000"/>
          <w:sz w:val="28"/>
          <w:szCs w:val="28"/>
          <w:shd w:val="clear" w:color="auto" w:fill="FFFFFF"/>
          <w:lang w:val="vi-VN"/>
        </w:rPr>
        <w:t xml:space="preserve"> một (01) dự án </w:t>
      </w:r>
      <w:r w:rsidRPr="007E5557">
        <w:rPr>
          <w:rFonts w:ascii="Times New Roman" w:eastAsia="Times New Roman" w:hAnsi="Times New Roman" w:cs="Times New Roman"/>
          <w:bCs/>
          <w:spacing w:val="-2"/>
          <w:sz w:val="28"/>
          <w:szCs w:val="28"/>
          <w:lang w:val="nl-NL"/>
        </w:rPr>
        <w:t xml:space="preserve">phát triển sản xuất liên kết theo chuỗi giá trị; phát triển sản xuất, đa dạng hoá sinh kế cộng đồng thuộc Nội dung số 01 Tiểu dự án 2 Dự án 3; mức hỗ trợ đối với người dân tham gia học xoá mù chữ thuộc Tiểu dự án 1 Dự án 5 </w:t>
      </w:r>
      <w:r w:rsidRPr="007E5557">
        <w:rPr>
          <w:rFonts w:ascii="Times New Roman" w:eastAsia="Times New Roman" w:hAnsi="Times New Roman" w:cs="Times New Roman"/>
          <w:iCs/>
          <w:spacing w:val="-2"/>
          <w:sz w:val="28"/>
          <w:szCs w:val="28"/>
        </w:rPr>
        <w:t>Chương trình mục tiêu quốc gia phát triển kinh tế-</w:t>
      </w:r>
      <w:r w:rsidR="00620297">
        <w:rPr>
          <w:rFonts w:ascii="Times New Roman" w:eastAsia="Times New Roman" w:hAnsi="Times New Roman" w:cs="Times New Roman"/>
          <w:iCs/>
          <w:spacing w:val="-2"/>
          <w:sz w:val="28"/>
          <w:szCs w:val="28"/>
        </w:rPr>
        <w:t xml:space="preserve"> </w:t>
      </w:r>
      <w:r w:rsidRPr="007E5557">
        <w:rPr>
          <w:rFonts w:ascii="Times New Roman" w:eastAsia="Times New Roman" w:hAnsi="Times New Roman" w:cs="Times New Roman"/>
          <w:iCs/>
          <w:spacing w:val="-2"/>
          <w:sz w:val="28"/>
          <w:szCs w:val="28"/>
        </w:rPr>
        <w:t>xã hội vùng đồng bào dân tộc thiểu số và miền núi tỉnh Bắc Giang giai đoạn 2021-2030, giai đoạn I: từ năm 2021 đến năm 2025.</w:t>
      </w:r>
    </w:p>
    <w:p w:rsidR="00527BF6" w:rsidRPr="00527BF6" w:rsidRDefault="00F14F54" w:rsidP="009A605F">
      <w:pPr>
        <w:spacing w:before="80" w:after="0" w:line="240" w:lineRule="auto"/>
        <w:ind w:firstLine="720"/>
        <w:jc w:val="both"/>
        <w:rPr>
          <w:rFonts w:ascii="Times New Roman" w:eastAsia="Times New Roman" w:hAnsi="Times New Roman" w:cs="Times New Roman"/>
          <w:b/>
          <w:bCs/>
          <w:spacing w:val="-2"/>
          <w:sz w:val="28"/>
          <w:szCs w:val="28"/>
          <w:lang w:val="nl-NL"/>
        </w:rPr>
      </w:pPr>
      <w:r w:rsidRPr="00527BF6">
        <w:rPr>
          <w:rFonts w:ascii="Times New Roman" w:eastAsia="Times New Roman" w:hAnsi="Times New Roman" w:cs="Times New Roman"/>
          <w:b/>
          <w:bCs/>
          <w:spacing w:val="-2"/>
          <w:sz w:val="28"/>
          <w:szCs w:val="28"/>
          <w:lang w:val="nl-NL"/>
        </w:rPr>
        <w:lastRenderedPageBreak/>
        <w:t xml:space="preserve">Điều </w:t>
      </w:r>
      <w:r w:rsidR="00527BF6" w:rsidRPr="00527BF6">
        <w:rPr>
          <w:rFonts w:ascii="Times New Roman" w:eastAsia="Times New Roman" w:hAnsi="Times New Roman" w:cs="Times New Roman"/>
          <w:b/>
          <w:bCs/>
          <w:spacing w:val="-2"/>
          <w:sz w:val="28"/>
          <w:szCs w:val="28"/>
          <w:lang w:val="nl-NL"/>
        </w:rPr>
        <w:t xml:space="preserve">2. Đối tượng áp dụng </w:t>
      </w:r>
    </w:p>
    <w:p w:rsidR="00527BF6" w:rsidRPr="009A605F" w:rsidRDefault="00527BF6" w:rsidP="009A605F">
      <w:pPr>
        <w:spacing w:before="80" w:after="0" w:line="240" w:lineRule="auto"/>
        <w:ind w:firstLine="720"/>
        <w:jc w:val="both"/>
        <w:rPr>
          <w:rFonts w:ascii="Times New Roman" w:eastAsia="Times New Roman" w:hAnsi="Times New Roman" w:cs="Times New Roman"/>
          <w:bCs/>
          <w:spacing w:val="-2"/>
          <w:sz w:val="28"/>
          <w:szCs w:val="28"/>
          <w:lang w:val="nl-NL"/>
        </w:rPr>
      </w:pPr>
      <w:r w:rsidRPr="009A605F">
        <w:rPr>
          <w:rFonts w:ascii="Times New Roman" w:eastAsia="Times New Roman" w:hAnsi="Times New Roman" w:cs="Times New Roman"/>
          <w:bCs/>
          <w:spacing w:val="-2"/>
          <w:sz w:val="28"/>
          <w:szCs w:val="28"/>
          <w:lang w:val="nl-NL"/>
        </w:rPr>
        <w:t>Nghị quyết này áp dụng đối với các cơ quan, đơn vị, tổ chức, cá nhân quản lý, sử dụng và thụ hưởng nguồn vốn ngân sách nhà nước để thực hiện hỗ trợ các dự án phát triển sản xuất liên kết theo chuỗi giá trị; phát triển sản xuất, đa dạng hoá sinh kế cộng đồng</w:t>
      </w:r>
      <w:r w:rsidR="002031DE" w:rsidRPr="009A605F">
        <w:rPr>
          <w:rFonts w:ascii="Times New Roman" w:eastAsia="Times New Roman" w:hAnsi="Times New Roman" w:cs="Times New Roman"/>
          <w:bCs/>
          <w:spacing w:val="-2"/>
          <w:sz w:val="28"/>
          <w:szCs w:val="28"/>
          <w:lang w:val="nl-NL"/>
        </w:rPr>
        <w:t xml:space="preserve"> </w:t>
      </w:r>
      <w:r w:rsidRPr="009A605F">
        <w:rPr>
          <w:rFonts w:ascii="Times New Roman" w:eastAsia="Times New Roman" w:hAnsi="Times New Roman" w:cs="Times New Roman"/>
          <w:bCs/>
          <w:spacing w:val="-2"/>
          <w:sz w:val="28"/>
          <w:szCs w:val="28"/>
          <w:lang w:val="nl-NL"/>
        </w:rPr>
        <w:t>thuộc Nội dung số 01 Tiểu dự án 2 Dự án 3; hỗ trợ người dân tham gia học xoá mù chữ thuộc Tiểu dự án 1 của Dự án 5 Chương trình mục tiêu quốc gia phát triển kinh tế-</w:t>
      </w:r>
      <w:r w:rsidR="00620297" w:rsidRPr="009A605F">
        <w:rPr>
          <w:rFonts w:ascii="Times New Roman" w:eastAsia="Times New Roman" w:hAnsi="Times New Roman" w:cs="Times New Roman"/>
          <w:bCs/>
          <w:spacing w:val="-2"/>
          <w:sz w:val="28"/>
          <w:szCs w:val="28"/>
          <w:lang w:val="nl-NL"/>
        </w:rPr>
        <w:t xml:space="preserve"> </w:t>
      </w:r>
      <w:r w:rsidRPr="009A605F">
        <w:rPr>
          <w:rFonts w:ascii="Times New Roman" w:eastAsia="Times New Roman" w:hAnsi="Times New Roman" w:cs="Times New Roman"/>
          <w:bCs/>
          <w:spacing w:val="-2"/>
          <w:sz w:val="28"/>
          <w:szCs w:val="28"/>
          <w:lang w:val="nl-NL"/>
        </w:rPr>
        <w:t>xã hội vùng đồng bào dân tộc thiểu số và miền núi tỉnh Bắc Giang giai đoạn</w:t>
      </w:r>
      <w:r w:rsidRPr="009A605F">
        <w:rPr>
          <w:rFonts w:ascii="Times New Roman" w:eastAsia="Times New Roman" w:hAnsi="Times New Roman" w:cs="Times New Roman"/>
          <w:iCs/>
          <w:spacing w:val="-2"/>
          <w:sz w:val="28"/>
          <w:szCs w:val="28"/>
        </w:rPr>
        <w:t xml:space="preserve"> 2021-2030, giai đoạn I: từ năm 2021 đến năm 2025.</w:t>
      </w:r>
    </w:p>
    <w:p w:rsidR="00F14F54" w:rsidRPr="00F14F54" w:rsidRDefault="00E7178C" w:rsidP="009A605F">
      <w:pPr>
        <w:spacing w:before="80" w:after="0" w:line="240" w:lineRule="auto"/>
        <w:ind w:firstLine="578"/>
        <w:jc w:val="both"/>
        <w:rPr>
          <w:rFonts w:ascii="Times New Roman" w:hAnsi="Times New Roman" w:cs="Times New Roman"/>
          <w:spacing w:val="-2"/>
          <w:sz w:val="28"/>
          <w:szCs w:val="28"/>
        </w:rPr>
      </w:pPr>
      <w:r>
        <w:rPr>
          <w:rFonts w:ascii="Times New Roman" w:hAnsi="Times New Roman" w:cs="Times New Roman"/>
          <w:b/>
          <w:spacing w:val="-2"/>
          <w:sz w:val="28"/>
          <w:szCs w:val="28"/>
        </w:rPr>
        <w:tab/>
      </w:r>
      <w:r w:rsidR="008F10A8" w:rsidRPr="00F14F54">
        <w:rPr>
          <w:rFonts w:ascii="Times New Roman" w:hAnsi="Times New Roman" w:cs="Times New Roman"/>
          <w:b/>
          <w:spacing w:val="-2"/>
          <w:sz w:val="28"/>
          <w:szCs w:val="28"/>
        </w:rPr>
        <w:t xml:space="preserve">Điều </w:t>
      </w:r>
      <w:r w:rsidR="00F14F54" w:rsidRPr="00F14F54">
        <w:rPr>
          <w:rFonts w:ascii="Times New Roman" w:hAnsi="Times New Roman" w:cs="Times New Roman"/>
          <w:b/>
          <w:spacing w:val="-2"/>
          <w:sz w:val="28"/>
          <w:szCs w:val="28"/>
        </w:rPr>
        <w:t>3</w:t>
      </w:r>
      <w:r w:rsidR="008F10A8" w:rsidRPr="00F14F54">
        <w:rPr>
          <w:rFonts w:ascii="Times New Roman" w:hAnsi="Times New Roman" w:cs="Times New Roman"/>
          <w:b/>
          <w:spacing w:val="-2"/>
          <w:sz w:val="28"/>
          <w:szCs w:val="28"/>
        </w:rPr>
        <w:t>.</w:t>
      </w:r>
      <w:r w:rsidR="00F14F54" w:rsidRPr="00F14F54">
        <w:rPr>
          <w:rFonts w:ascii="Times New Roman" w:hAnsi="Times New Roman" w:cs="Times New Roman"/>
          <w:spacing w:val="-2"/>
          <w:sz w:val="28"/>
          <w:szCs w:val="28"/>
        </w:rPr>
        <w:t xml:space="preserve"> Q</w:t>
      </w:r>
      <w:r w:rsidR="00F14F54" w:rsidRPr="00F14F54">
        <w:rPr>
          <w:rFonts w:ascii="Times New Roman" w:eastAsia="Times New Roman" w:hAnsi="Times New Roman" w:cs="Times New Roman"/>
          <w:spacing w:val="-2"/>
          <w:kern w:val="36"/>
          <w:sz w:val="28"/>
          <w:szCs w:val="28"/>
          <w:lang w:val="vi-VN"/>
        </w:rPr>
        <w:t xml:space="preserve">uy định </w:t>
      </w:r>
      <w:r w:rsidR="00F14F54" w:rsidRPr="00F14F54">
        <w:rPr>
          <w:rFonts w:ascii="Times New Roman" w:eastAsia="Times New Roman" w:hAnsi="Times New Roman" w:cs="Times New Roman"/>
          <w:bCs/>
          <w:spacing w:val="-2"/>
          <w:sz w:val="28"/>
          <w:szCs w:val="28"/>
          <w:lang w:val="nl-NL"/>
        </w:rPr>
        <w:t>mức hỗ trợ đối với</w:t>
      </w:r>
      <w:r w:rsidR="00F14F54" w:rsidRPr="00F14F54">
        <w:rPr>
          <w:rFonts w:ascii="Times New Roman" w:hAnsi="Times New Roman" w:cs="Times New Roman"/>
          <w:color w:val="000000"/>
          <w:spacing w:val="-2"/>
          <w:sz w:val="28"/>
          <w:szCs w:val="28"/>
          <w:shd w:val="clear" w:color="auto" w:fill="FFFFFF"/>
          <w:lang w:val="vi-VN"/>
        </w:rPr>
        <w:t xml:space="preserve"> một (01) dự án </w:t>
      </w:r>
      <w:r w:rsidR="00F14F54" w:rsidRPr="00F14F54">
        <w:rPr>
          <w:rFonts w:ascii="Times New Roman" w:eastAsia="Times New Roman" w:hAnsi="Times New Roman" w:cs="Times New Roman"/>
          <w:bCs/>
          <w:spacing w:val="-2"/>
          <w:sz w:val="28"/>
          <w:szCs w:val="28"/>
          <w:lang w:val="nl-NL"/>
        </w:rPr>
        <w:t>phát triển sản xuất liên kết theo chuỗi giá trị; phát triển sản xuất, đa dạng hoá sinh kế cộng đồng</w:t>
      </w:r>
      <w:r w:rsidR="0060056F">
        <w:rPr>
          <w:rFonts w:ascii="Times New Roman" w:hAnsi="Times New Roman" w:cs="Times New Roman"/>
          <w:sz w:val="28"/>
          <w:szCs w:val="28"/>
        </w:rPr>
        <w:t xml:space="preserve">; </w:t>
      </w:r>
      <w:r w:rsidR="00F14F54" w:rsidRPr="00F14F54">
        <w:rPr>
          <w:rFonts w:ascii="Times New Roman" w:hAnsi="Times New Roman" w:cs="Times New Roman"/>
          <w:spacing w:val="-2"/>
          <w:sz w:val="28"/>
          <w:szCs w:val="28"/>
          <w:lang w:val="vi-VN"/>
        </w:rPr>
        <w:t>mức hỗ trợ người dân tham gia học xóa mù chữ</w:t>
      </w:r>
      <w:r w:rsidR="00F14F54" w:rsidRPr="00F14F54">
        <w:rPr>
          <w:rFonts w:ascii="Times New Roman" w:hAnsi="Times New Roman" w:cs="Times New Roman"/>
          <w:spacing w:val="-2"/>
          <w:sz w:val="28"/>
          <w:szCs w:val="28"/>
        </w:rPr>
        <w:t xml:space="preserve"> để thực hiện </w:t>
      </w:r>
      <w:r w:rsidR="0060056F" w:rsidRPr="00F14F54">
        <w:rPr>
          <w:rFonts w:ascii="Times New Roman" w:eastAsia="Times New Roman" w:hAnsi="Times New Roman" w:cs="Times New Roman"/>
          <w:bCs/>
          <w:sz w:val="28"/>
          <w:szCs w:val="28"/>
          <w:lang w:val="nl-NL"/>
        </w:rPr>
        <w:t>Nội dung số 01 Tiểu dự án 2 Dự án 3</w:t>
      </w:r>
      <w:r w:rsidR="0060056F">
        <w:rPr>
          <w:rFonts w:ascii="Times New Roman" w:eastAsia="Times New Roman" w:hAnsi="Times New Roman" w:cs="Times New Roman"/>
          <w:bCs/>
          <w:sz w:val="28"/>
          <w:szCs w:val="28"/>
          <w:lang w:val="nl-NL"/>
        </w:rPr>
        <w:t xml:space="preserve"> và </w:t>
      </w:r>
      <w:r w:rsidR="0060056F" w:rsidRPr="00F14F54">
        <w:rPr>
          <w:rFonts w:ascii="Times New Roman" w:eastAsia="Times New Roman" w:hAnsi="Times New Roman" w:cs="Times New Roman"/>
          <w:iCs/>
          <w:sz w:val="28"/>
          <w:szCs w:val="28"/>
          <w:lang w:val="nl-NL"/>
        </w:rPr>
        <w:t>Tiểu dự án 1 Dự án 5</w:t>
      </w:r>
      <w:r w:rsidR="0060056F">
        <w:rPr>
          <w:rFonts w:ascii="Times New Roman" w:eastAsia="Times New Roman" w:hAnsi="Times New Roman" w:cs="Times New Roman"/>
          <w:iCs/>
          <w:sz w:val="28"/>
          <w:szCs w:val="28"/>
          <w:lang w:val="nl-NL"/>
        </w:rPr>
        <w:t xml:space="preserve"> </w:t>
      </w:r>
      <w:r w:rsidR="00F14F54" w:rsidRPr="00F14F54">
        <w:rPr>
          <w:rFonts w:ascii="Times New Roman" w:eastAsia="Times New Roman" w:hAnsi="Times New Roman" w:cs="Times New Roman"/>
          <w:iCs/>
          <w:spacing w:val="-2"/>
          <w:sz w:val="28"/>
          <w:szCs w:val="28"/>
        </w:rPr>
        <w:t xml:space="preserve">Chương trình mục tiêu quốc </w:t>
      </w:r>
      <w:r w:rsidR="00F14F54" w:rsidRPr="00F14F54">
        <w:rPr>
          <w:rFonts w:ascii="Times New Roman" w:hAnsi="Times New Roman" w:cs="Times New Roman"/>
          <w:spacing w:val="-2"/>
          <w:sz w:val="28"/>
          <w:szCs w:val="28"/>
        </w:rPr>
        <w:t>gia phát triển kinh tế-</w:t>
      </w:r>
      <w:r w:rsidR="00620297">
        <w:rPr>
          <w:rFonts w:ascii="Times New Roman" w:hAnsi="Times New Roman" w:cs="Times New Roman"/>
          <w:spacing w:val="-2"/>
          <w:sz w:val="28"/>
          <w:szCs w:val="28"/>
        </w:rPr>
        <w:t xml:space="preserve"> </w:t>
      </w:r>
      <w:r w:rsidR="00F14F54" w:rsidRPr="00F14F54">
        <w:rPr>
          <w:rFonts w:ascii="Times New Roman" w:hAnsi="Times New Roman" w:cs="Times New Roman"/>
          <w:spacing w:val="-2"/>
          <w:sz w:val="28"/>
          <w:szCs w:val="28"/>
        </w:rPr>
        <w:t>xã hội vùng đồng bào dân tộc thiểu số và miền núi tỉnh Bắc Giang giai đoạn 2021-2030, giai đoạn I: từ năm 2021 đến năm 2025, như sau:</w:t>
      </w:r>
    </w:p>
    <w:p w:rsidR="00F14F54" w:rsidRPr="00F14F54" w:rsidRDefault="00E7178C" w:rsidP="009A605F">
      <w:pPr>
        <w:spacing w:before="80"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ab/>
      </w:r>
      <w:r w:rsidR="0007488B">
        <w:rPr>
          <w:rFonts w:ascii="Times New Roman" w:hAnsi="Times New Roman" w:cs="Times New Roman"/>
          <w:sz w:val="28"/>
          <w:szCs w:val="28"/>
        </w:rPr>
        <w:t>1.</w:t>
      </w:r>
      <w:r w:rsidR="00F14F54" w:rsidRPr="00F14F54">
        <w:rPr>
          <w:rFonts w:ascii="Times New Roman" w:hAnsi="Times New Roman" w:cs="Times New Roman"/>
          <w:sz w:val="28"/>
          <w:szCs w:val="28"/>
        </w:rPr>
        <w:t xml:space="preserve"> Mức hỗ trợ đối với một (01) dự án phát triển sản xuất liên kết theo chuỗi giá trị</w:t>
      </w:r>
      <w:r w:rsidR="007D2835">
        <w:rPr>
          <w:rFonts w:ascii="Times New Roman" w:hAnsi="Times New Roman" w:cs="Times New Roman"/>
          <w:sz w:val="28"/>
          <w:szCs w:val="28"/>
        </w:rPr>
        <w:t xml:space="preserve"> trong phạm vi một huyện</w:t>
      </w:r>
      <w:r w:rsidR="00F14F54" w:rsidRPr="00F14F54">
        <w:rPr>
          <w:rFonts w:ascii="Times New Roman" w:hAnsi="Times New Roman" w:cs="Times New Roman"/>
          <w:sz w:val="28"/>
          <w:szCs w:val="28"/>
        </w:rPr>
        <w:t xml:space="preserve"> tối đa không quá </w:t>
      </w:r>
      <w:r>
        <w:rPr>
          <w:rFonts w:ascii="Times New Roman" w:hAnsi="Times New Roman" w:cs="Times New Roman"/>
          <w:sz w:val="28"/>
          <w:szCs w:val="28"/>
        </w:rPr>
        <w:t>2</w:t>
      </w:r>
      <w:r w:rsidR="002031DE">
        <w:rPr>
          <w:rFonts w:ascii="Times New Roman" w:hAnsi="Times New Roman" w:cs="Times New Roman"/>
          <w:sz w:val="28"/>
          <w:szCs w:val="28"/>
        </w:rPr>
        <w:t>.000</w:t>
      </w:r>
      <w:r w:rsidR="00F14F54" w:rsidRPr="00F14F54">
        <w:rPr>
          <w:rFonts w:ascii="Times New Roman" w:hAnsi="Times New Roman" w:cs="Times New Roman"/>
          <w:sz w:val="28"/>
          <w:szCs w:val="28"/>
        </w:rPr>
        <w:t xml:space="preserve"> </w:t>
      </w:r>
      <w:r w:rsidR="0060056F">
        <w:rPr>
          <w:rFonts w:ascii="Times New Roman" w:hAnsi="Times New Roman" w:cs="Times New Roman"/>
          <w:sz w:val="28"/>
          <w:szCs w:val="28"/>
        </w:rPr>
        <w:t>triệu</w:t>
      </w:r>
      <w:r w:rsidR="00F14F54" w:rsidRPr="00F14F54">
        <w:rPr>
          <w:rFonts w:ascii="Times New Roman" w:hAnsi="Times New Roman" w:cs="Times New Roman"/>
          <w:sz w:val="28"/>
          <w:szCs w:val="28"/>
        </w:rPr>
        <w:t xml:space="preserve"> đồng/dự án</w:t>
      </w:r>
      <w:r w:rsidR="007D2835">
        <w:rPr>
          <w:rFonts w:ascii="Times New Roman" w:hAnsi="Times New Roman" w:cs="Times New Roman"/>
          <w:sz w:val="28"/>
          <w:szCs w:val="28"/>
        </w:rPr>
        <w:t>, trong phạm vi liên huyện tối đa không quá 6.000</w:t>
      </w:r>
      <w:r w:rsidR="007D2835" w:rsidRPr="00F14F54">
        <w:rPr>
          <w:rFonts w:ascii="Times New Roman" w:hAnsi="Times New Roman" w:cs="Times New Roman"/>
          <w:sz w:val="28"/>
          <w:szCs w:val="28"/>
        </w:rPr>
        <w:t xml:space="preserve"> </w:t>
      </w:r>
      <w:r w:rsidR="007D2835">
        <w:rPr>
          <w:rFonts w:ascii="Times New Roman" w:hAnsi="Times New Roman" w:cs="Times New Roman"/>
          <w:sz w:val="28"/>
          <w:szCs w:val="28"/>
        </w:rPr>
        <w:t>triệu</w:t>
      </w:r>
      <w:r w:rsidR="007D2835" w:rsidRPr="00F14F54">
        <w:rPr>
          <w:rFonts w:ascii="Times New Roman" w:hAnsi="Times New Roman" w:cs="Times New Roman"/>
          <w:sz w:val="28"/>
          <w:szCs w:val="28"/>
        </w:rPr>
        <w:t xml:space="preserve"> đồng/dự án</w:t>
      </w:r>
      <w:r w:rsidR="00F14F54" w:rsidRPr="00F14F54">
        <w:rPr>
          <w:rFonts w:ascii="Times New Roman" w:hAnsi="Times New Roman" w:cs="Times New Roman"/>
          <w:sz w:val="28"/>
          <w:szCs w:val="28"/>
        </w:rPr>
        <w:t xml:space="preserve">. Tỷ lệ phần trăm (%) hỗ trợ đối với một (01) dự án thực hiện theo quy định tại điểm a khoản 5 Điều 21 Nghị </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ịnh số 27/2022/N</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 xml:space="preserve">-CP ngày 19 tháng 4 năm 2022 của Chính phủ quy </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ịnh c</w:t>
      </w:r>
      <w:r w:rsidR="00F14F54" w:rsidRPr="00F14F54">
        <w:rPr>
          <w:rFonts w:ascii="Times New Roman" w:hAnsi="Times New Roman" w:cs="Times New Roman" w:hint="eastAsia"/>
          <w:sz w:val="28"/>
          <w:szCs w:val="28"/>
        </w:rPr>
        <w:t>ơ</w:t>
      </w:r>
      <w:r w:rsidR="00F14F54" w:rsidRPr="00F14F54">
        <w:rPr>
          <w:rFonts w:ascii="Times New Roman" w:hAnsi="Times New Roman" w:cs="Times New Roman"/>
          <w:sz w:val="28"/>
          <w:szCs w:val="28"/>
        </w:rPr>
        <w:t xml:space="preserve"> chế quản lý, tổ chức thực hiện các ch</w:t>
      </w:r>
      <w:r w:rsidR="00F14F54" w:rsidRPr="00F14F54">
        <w:rPr>
          <w:rFonts w:ascii="Times New Roman" w:hAnsi="Times New Roman" w:cs="Times New Roman" w:hint="eastAsia"/>
          <w:sz w:val="28"/>
          <w:szCs w:val="28"/>
        </w:rPr>
        <w:t>ươ</w:t>
      </w:r>
      <w:r w:rsidR="00F14F54" w:rsidRPr="00F14F54">
        <w:rPr>
          <w:rFonts w:ascii="Times New Roman" w:hAnsi="Times New Roman" w:cs="Times New Roman"/>
          <w:sz w:val="28"/>
          <w:szCs w:val="28"/>
        </w:rPr>
        <w:t xml:space="preserve">ng trình mục tiêu quốc gia (viết tắt là Nghị </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ịnh số 27/2022/N</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-CP).</w:t>
      </w:r>
    </w:p>
    <w:p w:rsidR="00F14F54" w:rsidRPr="00F14F54" w:rsidRDefault="00E7178C" w:rsidP="009A605F">
      <w:pPr>
        <w:spacing w:before="80" w:after="0" w:line="240" w:lineRule="auto"/>
        <w:ind w:firstLine="684"/>
        <w:jc w:val="both"/>
        <w:rPr>
          <w:rFonts w:ascii="Times New Roman" w:hAnsi="Times New Roman" w:cs="Times New Roman"/>
          <w:sz w:val="28"/>
          <w:szCs w:val="28"/>
        </w:rPr>
      </w:pPr>
      <w:r>
        <w:rPr>
          <w:rFonts w:ascii="Times New Roman" w:hAnsi="Times New Roman" w:cs="Times New Roman"/>
          <w:sz w:val="28"/>
          <w:szCs w:val="28"/>
        </w:rPr>
        <w:tab/>
      </w:r>
      <w:r w:rsidR="0007488B">
        <w:rPr>
          <w:rFonts w:ascii="Times New Roman" w:hAnsi="Times New Roman" w:cs="Times New Roman"/>
          <w:sz w:val="28"/>
          <w:szCs w:val="28"/>
        </w:rPr>
        <w:t>2.</w:t>
      </w:r>
      <w:r w:rsidR="00F14F54" w:rsidRPr="00F14F54">
        <w:rPr>
          <w:rFonts w:ascii="Times New Roman" w:hAnsi="Times New Roman" w:cs="Times New Roman"/>
          <w:sz w:val="28"/>
          <w:szCs w:val="28"/>
        </w:rPr>
        <w:t xml:space="preserve"> Mức hỗ trợ đối với một (01) dự án phát triển sản xuất, đa dạng hoá sinh kế cộng đồng tối đa không quá </w:t>
      </w:r>
      <w:r>
        <w:rPr>
          <w:rFonts w:ascii="Times New Roman" w:hAnsi="Times New Roman" w:cs="Times New Roman"/>
          <w:sz w:val="28"/>
          <w:szCs w:val="28"/>
        </w:rPr>
        <w:t>70</w:t>
      </w:r>
      <w:r w:rsidR="002031DE">
        <w:rPr>
          <w:rFonts w:ascii="Times New Roman" w:hAnsi="Times New Roman" w:cs="Times New Roman"/>
          <w:sz w:val="28"/>
          <w:szCs w:val="28"/>
        </w:rPr>
        <w:t xml:space="preserve">0 </w:t>
      </w:r>
      <w:r w:rsidR="00F14F54" w:rsidRPr="00F14F54">
        <w:rPr>
          <w:rFonts w:ascii="Times New Roman" w:hAnsi="Times New Roman" w:cs="Times New Roman"/>
          <w:sz w:val="28"/>
          <w:szCs w:val="28"/>
        </w:rPr>
        <w:t xml:space="preserve">triệu đồng/dự án. Tỷ lệ phần trăm (%) hỗ trợ đối với một (01) dự án thực hiện theo quy định tại điểm a khoản 5 Điều 22 Nghị </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ịnh số 27/2022/N</w:t>
      </w:r>
      <w:r w:rsidR="00F14F54" w:rsidRPr="00F14F54">
        <w:rPr>
          <w:rFonts w:ascii="Times New Roman" w:hAnsi="Times New Roman" w:cs="Times New Roman" w:hint="eastAsia"/>
          <w:sz w:val="28"/>
          <w:szCs w:val="28"/>
        </w:rPr>
        <w:t>Đ</w:t>
      </w:r>
      <w:r w:rsidR="00F14F54" w:rsidRPr="00F14F54">
        <w:rPr>
          <w:rFonts w:ascii="Times New Roman" w:hAnsi="Times New Roman" w:cs="Times New Roman"/>
          <w:sz w:val="28"/>
          <w:szCs w:val="28"/>
        </w:rPr>
        <w:t>-CP.</w:t>
      </w:r>
    </w:p>
    <w:p w:rsidR="00607CB7" w:rsidRPr="00F14F54" w:rsidRDefault="00E7178C" w:rsidP="009A605F">
      <w:pPr>
        <w:spacing w:before="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nl-NL"/>
        </w:rPr>
        <w:tab/>
      </w:r>
      <w:r w:rsidR="0007488B">
        <w:rPr>
          <w:rFonts w:ascii="Times New Roman" w:hAnsi="Times New Roman" w:cs="Times New Roman"/>
          <w:sz w:val="28"/>
          <w:szCs w:val="28"/>
          <w:lang w:val="nl-NL"/>
        </w:rPr>
        <w:t>3.</w:t>
      </w:r>
      <w:r w:rsidR="00217495">
        <w:rPr>
          <w:rFonts w:ascii="Times New Roman" w:hAnsi="Times New Roman" w:cs="Times New Roman"/>
          <w:sz w:val="28"/>
          <w:szCs w:val="28"/>
        </w:rPr>
        <w:t xml:space="preserve"> </w:t>
      </w:r>
      <w:r w:rsidR="00607CB7" w:rsidRPr="00F14F54">
        <w:rPr>
          <w:rFonts w:ascii="Times New Roman" w:hAnsi="Times New Roman" w:cs="Times New Roman"/>
          <w:sz w:val="28"/>
          <w:szCs w:val="28"/>
        </w:rPr>
        <w:t>Mức hỗ trợ người dân tham gia học xóa mù chữ (chi cho cả khóa họ</w:t>
      </w:r>
      <w:r w:rsidR="00607CB7">
        <w:rPr>
          <w:rFonts w:ascii="Times New Roman" w:hAnsi="Times New Roman" w:cs="Times New Roman"/>
          <w:sz w:val="28"/>
          <w:szCs w:val="28"/>
        </w:rPr>
        <w:t xml:space="preserve">c): </w:t>
      </w:r>
      <w:r>
        <w:rPr>
          <w:rFonts w:ascii="Times New Roman" w:hAnsi="Times New Roman" w:cs="Times New Roman"/>
          <w:sz w:val="28"/>
          <w:szCs w:val="28"/>
        </w:rPr>
        <w:t>5</w:t>
      </w:r>
      <w:r w:rsidR="00607CB7">
        <w:rPr>
          <w:rFonts w:ascii="Times New Roman" w:hAnsi="Times New Roman" w:cs="Times New Roman"/>
          <w:sz w:val="28"/>
          <w:szCs w:val="28"/>
        </w:rPr>
        <w:t xml:space="preserve">00.000 </w:t>
      </w:r>
      <w:r w:rsidR="00607CB7" w:rsidRPr="00F14F54">
        <w:rPr>
          <w:rFonts w:ascii="Times New Roman" w:hAnsi="Times New Roman" w:cs="Times New Roman"/>
          <w:sz w:val="28"/>
          <w:szCs w:val="28"/>
        </w:rPr>
        <w:t>đồng/người/khoá học.</w:t>
      </w:r>
    </w:p>
    <w:p w:rsidR="00A72448" w:rsidRPr="00527BF6" w:rsidRDefault="006C037E" w:rsidP="009A605F">
      <w:pPr>
        <w:spacing w:before="80" w:after="0" w:line="240" w:lineRule="auto"/>
        <w:ind w:firstLine="720"/>
        <w:jc w:val="both"/>
        <w:rPr>
          <w:rFonts w:ascii="Times New Roman" w:eastAsia="Times New Roman" w:hAnsi="Times New Roman" w:cs="Times New Roman"/>
          <w:b/>
          <w:sz w:val="28"/>
          <w:szCs w:val="28"/>
          <w:lang w:val="pt-BR"/>
        </w:rPr>
      </w:pPr>
      <w:r>
        <w:rPr>
          <w:rFonts w:ascii="Times New Roman" w:eastAsia="Times New Roman" w:hAnsi="Times New Roman" w:cs="Times New Roman"/>
          <w:b/>
          <w:iCs/>
          <w:sz w:val="28"/>
          <w:szCs w:val="28"/>
        </w:rPr>
        <w:t>Điều 4.</w:t>
      </w:r>
      <w:r w:rsidR="00B0514C" w:rsidRPr="00527BF6">
        <w:rPr>
          <w:rFonts w:ascii="Times New Roman" w:eastAsia="Times New Roman" w:hAnsi="Times New Roman" w:cs="Times New Roman"/>
          <w:b/>
          <w:sz w:val="28"/>
          <w:szCs w:val="28"/>
          <w:lang w:val="pt-BR"/>
        </w:rPr>
        <w:t xml:space="preserve"> </w:t>
      </w:r>
      <w:r w:rsidR="00B0514C" w:rsidRPr="00527BF6">
        <w:rPr>
          <w:rFonts w:ascii="Times New Roman" w:eastAsia="Times New Roman" w:hAnsi="Times New Roman" w:cs="Times New Roman"/>
          <w:sz w:val="28"/>
          <w:szCs w:val="28"/>
          <w:lang w:val="pt-BR"/>
        </w:rPr>
        <w:t>Giao cho UB</w:t>
      </w:r>
      <w:r w:rsidR="00217495">
        <w:rPr>
          <w:rFonts w:ascii="Times New Roman" w:eastAsia="Times New Roman" w:hAnsi="Times New Roman" w:cs="Times New Roman"/>
          <w:sz w:val="28"/>
          <w:szCs w:val="28"/>
          <w:lang w:val="pt-BR"/>
        </w:rPr>
        <w:t>ND tỉnh tổ chức thực hiện Nghị Q</w:t>
      </w:r>
      <w:r w:rsidR="00B0514C" w:rsidRPr="00527BF6">
        <w:rPr>
          <w:rFonts w:ascii="Times New Roman" w:eastAsia="Times New Roman" w:hAnsi="Times New Roman" w:cs="Times New Roman"/>
          <w:sz w:val="28"/>
          <w:szCs w:val="28"/>
          <w:lang w:val="pt-BR"/>
        </w:rPr>
        <w:t xml:space="preserve">uyết này. </w:t>
      </w:r>
    </w:p>
    <w:p w:rsidR="00B0514C" w:rsidRDefault="00B0514C" w:rsidP="009A605F">
      <w:pPr>
        <w:spacing w:before="80" w:after="0" w:line="240" w:lineRule="auto"/>
        <w:ind w:firstLine="720"/>
        <w:jc w:val="both"/>
        <w:rPr>
          <w:rFonts w:ascii="Times New Roman" w:eastAsia="Times New Roman" w:hAnsi="Times New Roman" w:cs="Times New Roman"/>
          <w:sz w:val="28"/>
          <w:szCs w:val="28"/>
          <w:lang w:val="pt-BR"/>
        </w:rPr>
      </w:pPr>
      <w:r w:rsidRPr="00527BF6">
        <w:rPr>
          <w:rFonts w:ascii="Times New Roman" w:eastAsia="Times New Roman" w:hAnsi="Times New Roman" w:cs="Times New Roman"/>
          <w:sz w:val="28"/>
          <w:szCs w:val="28"/>
          <w:lang w:val="pt-BR"/>
        </w:rPr>
        <w:t xml:space="preserve">Nghị quyết này đã được Hội đồng </w:t>
      </w:r>
      <w:r w:rsidR="00B974C0" w:rsidRPr="00527BF6">
        <w:rPr>
          <w:rFonts w:ascii="Times New Roman" w:eastAsia="Times New Roman" w:hAnsi="Times New Roman" w:cs="Times New Roman"/>
          <w:sz w:val="28"/>
          <w:szCs w:val="28"/>
          <w:lang w:val="pt-BR"/>
        </w:rPr>
        <w:t>N</w:t>
      </w:r>
      <w:r w:rsidRPr="00527BF6">
        <w:rPr>
          <w:rFonts w:ascii="Times New Roman" w:eastAsia="Times New Roman" w:hAnsi="Times New Roman" w:cs="Times New Roman"/>
          <w:sz w:val="28"/>
          <w:szCs w:val="28"/>
          <w:lang w:val="pt-BR"/>
        </w:rPr>
        <w:t>hân dân tỉnh Bắc Giang khóa X</w:t>
      </w:r>
      <w:r w:rsidR="00327B38" w:rsidRPr="00527BF6">
        <w:rPr>
          <w:rFonts w:ascii="Times New Roman" w:eastAsia="Times New Roman" w:hAnsi="Times New Roman" w:cs="Times New Roman"/>
          <w:sz w:val="28"/>
          <w:szCs w:val="28"/>
          <w:lang w:val="pt-BR"/>
        </w:rPr>
        <w:t>IX</w:t>
      </w:r>
      <w:r w:rsidRPr="00527BF6">
        <w:rPr>
          <w:rFonts w:ascii="Times New Roman" w:eastAsia="Times New Roman" w:hAnsi="Times New Roman" w:cs="Times New Roman"/>
          <w:sz w:val="28"/>
          <w:szCs w:val="28"/>
          <w:lang w:val="pt-BR"/>
        </w:rPr>
        <w:t xml:space="preserve">, kỳ họp thứ </w:t>
      </w:r>
      <w:r w:rsidR="002E0A07" w:rsidRPr="00527BF6">
        <w:rPr>
          <w:rFonts w:ascii="Times New Roman" w:eastAsia="Times New Roman" w:hAnsi="Times New Roman" w:cs="Times New Roman"/>
          <w:sz w:val="28"/>
          <w:szCs w:val="28"/>
          <w:lang w:val="pt-BR"/>
        </w:rPr>
        <w:t>....</w:t>
      </w:r>
      <w:r w:rsidRPr="00527BF6">
        <w:rPr>
          <w:rFonts w:ascii="Times New Roman" w:eastAsia="Times New Roman" w:hAnsi="Times New Roman" w:cs="Times New Roman"/>
          <w:sz w:val="28"/>
          <w:szCs w:val="28"/>
          <w:lang w:val="pt-BR"/>
        </w:rPr>
        <w:t xml:space="preserve"> </w:t>
      </w:r>
      <w:r w:rsidR="006C037E">
        <w:rPr>
          <w:rFonts w:ascii="Times New Roman" w:hAnsi="Times New Roman" w:cs="Times New Roman"/>
          <w:sz w:val="28"/>
          <w:szCs w:val="28"/>
        </w:rPr>
        <w:t xml:space="preserve">thông qua ngày… </w:t>
      </w:r>
      <w:r w:rsidR="00327B38" w:rsidRPr="00527BF6">
        <w:rPr>
          <w:rFonts w:ascii="Times New Roman" w:hAnsi="Times New Roman" w:cs="Times New Roman"/>
          <w:sz w:val="28"/>
          <w:szCs w:val="28"/>
        </w:rPr>
        <w:t>tháng</w:t>
      </w:r>
      <w:r w:rsidR="00F1428B" w:rsidRPr="00527BF6">
        <w:rPr>
          <w:rFonts w:ascii="Times New Roman" w:hAnsi="Times New Roman" w:cs="Times New Roman"/>
          <w:sz w:val="28"/>
          <w:szCs w:val="28"/>
        </w:rPr>
        <w:t>…</w:t>
      </w:r>
      <w:r w:rsidR="00327B38" w:rsidRPr="00527BF6">
        <w:rPr>
          <w:rFonts w:ascii="Times New Roman" w:hAnsi="Times New Roman" w:cs="Times New Roman"/>
          <w:sz w:val="28"/>
          <w:szCs w:val="28"/>
        </w:rPr>
        <w:t>năm 2022 và có hiệu lực từ ngày … tháng ….  năm 2022</w:t>
      </w:r>
      <w:r w:rsidRPr="00527BF6">
        <w:rPr>
          <w:rFonts w:ascii="Times New Roman" w:eastAsia="Times New Roman" w:hAnsi="Times New Roman" w:cs="Times New Roman"/>
          <w:sz w:val="28"/>
          <w:szCs w:val="28"/>
          <w:lang w:val="pt-BR"/>
        </w:rPr>
        <w:t>./.</w:t>
      </w:r>
    </w:p>
    <w:tbl>
      <w:tblPr>
        <w:tblW w:w="4643" w:type="pct"/>
        <w:jc w:val="center"/>
        <w:tblCellSpacing w:w="15" w:type="dxa"/>
        <w:tblCellMar>
          <w:top w:w="15" w:type="dxa"/>
          <w:left w:w="15" w:type="dxa"/>
          <w:bottom w:w="15" w:type="dxa"/>
          <w:right w:w="15" w:type="dxa"/>
        </w:tblCellMar>
        <w:tblLook w:val="0000" w:firstRow="0" w:lastRow="0" w:firstColumn="0" w:lastColumn="0" w:noHBand="0" w:noVBand="0"/>
      </w:tblPr>
      <w:tblGrid>
        <w:gridCol w:w="5591"/>
        <w:gridCol w:w="2917"/>
      </w:tblGrid>
      <w:tr w:rsidR="00B0514C" w:rsidRPr="002A7A99" w:rsidTr="002E0A07">
        <w:trPr>
          <w:tblCellSpacing w:w="15" w:type="dxa"/>
          <w:jc w:val="center"/>
        </w:trPr>
        <w:tc>
          <w:tcPr>
            <w:tcW w:w="3259" w:type="pct"/>
            <w:vAlign w:val="center"/>
          </w:tcPr>
          <w:p w:rsidR="00B0514C" w:rsidRPr="002A7A99" w:rsidRDefault="00B0514C" w:rsidP="00B0514C">
            <w:pPr>
              <w:spacing w:after="0" w:line="240" w:lineRule="auto"/>
              <w:rPr>
                <w:rFonts w:ascii="Times New Roman" w:eastAsia="Times New Roman" w:hAnsi="Times New Roman" w:cs="Times New Roman"/>
                <w:i/>
                <w:iCs/>
                <w:sz w:val="26"/>
                <w:szCs w:val="26"/>
                <w:lang w:val="pt-BR"/>
              </w:rPr>
            </w:pPr>
            <w:r w:rsidRPr="002A7A99">
              <w:rPr>
                <w:rFonts w:ascii="Times New Roman" w:eastAsia="Times New Roman" w:hAnsi="Times New Roman" w:cs="Times New Roman"/>
                <w:b/>
                <w:bCs/>
                <w:i/>
                <w:iCs/>
                <w:sz w:val="26"/>
                <w:szCs w:val="26"/>
                <w:lang w:val="pt-BR"/>
              </w:rPr>
              <w:t>N</w:t>
            </w:r>
            <w:r w:rsidRPr="002A7A99">
              <w:rPr>
                <w:rFonts w:ascii="Times New Roman" w:eastAsia="Times New Roman" w:hAnsi="Times New Roman" w:cs="Times New Roman"/>
                <w:b/>
                <w:bCs/>
                <w:i/>
                <w:iCs/>
                <w:sz w:val="26"/>
                <w:szCs w:val="26"/>
                <w:lang w:val="de-DE"/>
              </w:rPr>
              <w:t>ơi nhận:</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xml:space="preserve">- Như điều </w:t>
            </w:r>
            <w:r w:rsidR="00DF51CA">
              <w:rPr>
                <w:rFonts w:ascii="Times New Roman" w:eastAsia="Times New Roman" w:hAnsi="Times New Roman" w:cs="Times New Roman"/>
                <w:lang w:val="pt-BR"/>
              </w:rPr>
              <w:t>4</w:t>
            </w:r>
            <w:r w:rsidRPr="002A7A99">
              <w:rPr>
                <w:rFonts w:ascii="Times New Roman" w:eastAsia="Times New Roman" w:hAnsi="Times New Roman" w:cs="Times New Roman"/>
                <w:lang w:val="pt-BR"/>
              </w:rPr>
              <w:t>;</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Vụ Pháp luật của VPCP (b/c);</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Vụ Pháp chế của Bộ KH&amp;ĐT, Bộ TC (b/c);</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Bộ Tư pháp (Cục Kiểm tra VBQPPL);</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TTTU, TT HĐND tỉnh (b/c);</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UBMTTQ Việt Nam tỉnh;</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Chủ tịch và các PCT UBND tỉnh;</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Lãnh đạo VP;</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Trung tâm thông tin – VP UBND tỉnh;</w:t>
            </w:r>
          </w:p>
          <w:p w:rsidR="00B0514C" w:rsidRPr="002A7A99" w:rsidRDefault="00B0514C" w:rsidP="00B0514C">
            <w:pPr>
              <w:spacing w:after="0" w:line="240" w:lineRule="auto"/>
              <w:rPr>
                <w:rFonts w:ascii="Times New Roman" w:eastAsia="Times New Roman" w:hAnsi="Times New Roman" w:cs="Times New Roman"/>
                <w:lang w:val="pt-BR"/>
              </w:rPr>
            </w:pPr>
            <w:r w:rsidRPr="002A7A99">
              <w:rPr>
                <w:rFonts w:ascii="Times New Roman" w:eastAsia="Times New Roman" w:hAnsi="Times New Roman" w:cs="Times New Roman"/>
                <w:lang w:val="pt-BR"/>
              </w:rPr>
              <w:t xml:space="preserve"> - Các phòng TH, KT, KTN, ĐT-XD;</w:t>
            </w:r>
          </w:p>
          <w:p w:rsidR="00B0514C" w:rsidRPr="002A7A99" w:rsidRDefault="00B0514C" w:rsidP="00B0514C">
            <w:pPr>
              <w:widowControl w:val="0"/>
              <w:spacing w:after="0" w:line="240" w:lineRule="auto"/>
              <w:rPr>
                <w:rFonts w:ascii="Times New Roman" w:eastAsia="Times New Roman" w:hAnsi="Times New Roman" w:cs="Times New Roman"/>
                <w:sz w:val="26"/>
                <w:szCs w:val="26"/>
              </w:rPr>
            </w:pPr>
            <w:r w:rsidRPr="002A7A99">
              <w:rPr>
                <w:rFonts w:ascii="Times New Roman" w:eastAsia="Times New Roman" w:hAnsi="Times New Roman" w:cs="Times New Roman"/>
                <w:lang w:val="de-DE"/>
              </w:rPr>
              <w:t>- Lưu</w:t>
            </w:r>
            <w:r w:rsidR="00DF2BD0">
              <w:rPr>
                <w:rFonts w:ascii="Times New Roman" w:eastAsia="Times New Roman" w:hAnsi="Times New Roman" w:cs="Times New Roman"/>
                <w:lang w:val="de-DE"/>
              </w:rPr>
              <w:t>:</w:t>
            </w:r>
            <w:r w:rsidRPr="002A7A99">
              <w:rPr>
                <w:rFonts w:ascii="Times New Roman" w:eastAsia="Times New Roman" w:hAnsi="Times New Roman" w:cs="Times New Roman"/>
                <w:lang w:val="de-DE"/>
              </w:rPr>
              <w:t xml:space="preserve"> VT, TH</w:t>
            </w:r>
            <w:r w:rsidRPr="002A7A99">
              <w:rPr>
                <w:rFonts w:ascii="Times New Roman" w:eastAsia="Times New Roman" w:hAnsi="Times New Roman" w:cs="Times New Roman"/>
                <w:sz w:val="26"/>
                <w:szCs w:val="26"/>
                <w:lang w:val="de-DE"/>
              </w:rPr>
              <w:t>.</w:t>
            </w:r>
          </w:p>
        </w:tc>
        <w:tc>
          <w:tcPr>
            <w:tcW w:w="1688" w:type="pct"/>
          </w:tcPr>
          <w:p w:rsidR="00B0514C" w:rsidRPr="002A7A99" w:rsidRDefault="00B0514C" w:rsidP="00B0514C">
            <w:pPr>
              <w:keepNext/>
              <w:spacing w:after="0" w:line="240" w:lineRule="auto"/>
              <w:jc w:val="center"/>
              <w:outlineLvl w:val="0"/>
              <w:rPr>
                <w:rFonts w:ascii="Times New Roman" w:eastAsia="Times New Roman" w:hAnsi="Times New Roman" w:cs="Times New Roman"/>
                <w:b/>
                <w:bCs/>
                <w:sz w:val="26"/>
                <w:szCs w:val="26"/>
              </w:rPr>
            </w:pPr>
            <w:r w:rsidRPr="002A7A99">
              <w:rPr>
                <w:rFonts w:ascii="Times New Roman" w:eastAsia="Times New Roman" w:hAnsi="Times New Roman" w:cs="Times New Roman"/>
                <w:b/>
                <w:bCs/>
                <w:sz w:val="26"/>
                <w:szCs w:val="26"/>
              </w:rPr>
              <w:t xml:space="preserve"> CHỦ TỊCH</w:t>
            </w:r>
          </w:p>
          <w:p w:rsidR="00B0514C" w:rsidRPr="002A7A99" w:rsidRDefault="00B0514C" w:rsidP="00B0514C">
            <w:pPr>
              <w:spacing w:after="0" w:line="240" w:lineRule="auto"/>
              <w:jc w:val="center"/>
              <w:rPr>
                <w:rFonts w:ascii="Times New Roman" w:eastAsia="Times New Roman" w:hAnsi="Times New Roman" w:cs="Times New Roman"/>
                <w:b/>
                <w:sz w:val="28"/>
                <w:szCs w:val="28"/>
              </w:rPr>
            </w:pPr>
          </w:p>
          <w:p w:rsidR="00B0514C" w:rsidRPr="002A7A99" w:rsidRDefault="00B0514C" w:rsidP="00B0514C">
            <w:pPr>
              <w:spacing w:after="0" w:line="240" w:lineRule="auto"/>
              <w:jc w:val="center"/>
              <w:rPr>
                <w:rFonts w:ascii="Times New Roman" w:eastAsia="Times New Roman" w:hAnsi="Times New Roman" w:cs="Times New Roman"/>
                <w:b/>
                <w:sz w:val="28"/>
                <w:szCs w:val="28"/>
              </w:rPr>
            </w:pPr>
          </w:p>
          <w:p w:rsidR="00B0514C" w:rsidRPr="002A7A99" w:rsidRDefault="00B0514C" w:rsidP="00B0514C">
            <w:pPr>
              <w:spacing w:after="0" w:line="240" w:lineRule="auto"/>
              <w:jc w:val="center"/>
              <w:rPr>
                <w:rFonts w:ascii="Times New Roman" w:eastAsia="Times New Roman" w:hAnsi="Times New Roman" w:cs="Times New Roman"/>
                <w:b/>
                <w:sz w:val="28"/>
                <w:szCs w:val="28"/>
              </w:rPr>
            </w:pPr>
          </w:p>
          <w:p w:rsidR="00B0514C" w:rsidRPr="00E7178C" w:rsidRDefault="00B0514C" w:rsidP="00B0514C">
            <w:pPr>
              <w:spacing w:after="0" w:line="240" w:lineRule="auto"/>
              <w:jc w:val="center"/>
              <w:rPr>
                <w:rFonts w:ascii="Times New Roman" w:eastAsia="Times New Roman" w:hAnsi="Times New Roman" w:cs="Times New Roman"/>
                <w:b/>
                <w:sz w:val="20"/>
                <w:szCs w:val="28"/>
              </w:rPr>
            </w:pPr>
          </w:p>
          <w:p w:rsidR="006E2E8F" w:rsidRPr="002A7A99" w:rsidRDefault="006E2E8F" w:rsidP="00B0514C">
            <w:pPr>
              <w:spacing w:after="0" w:line="240" w:lineRule="auto"/>
              <w:jc w:val="center"/>
              <w:rPr>
                <w:rFonts w:ascii="Times New Roman" w:eastAsia="Times New Roman" w:hAnsi="Times New Roman" w:cs="Times New Roman"/>
                <w:b/>
                <w:sz w:val="28"/>
                <w:szCs w:val="28"/>
              </w:rPr>
            </w:pPr>
          </w:p>
          <w:p w:rsidR="00B0514C" w:rsidRPr="002A7A99" w:rsidRDefault="00B0514C" w:rsidP="00B0514C">
            <w:pPr>
              <w:spacing w:after="0" w:line="240" w:lineRule="auto"/>
              <w:jc w:val="center"/>
              <w:rPr>
                <w:rFonts w:ascii="Times New Roman" w:eastAsia="Times New Roman" w:hAnsi="Times New Roman" w:cs="Times New Roman"/>
                <w:b/>
                <w:sz w:val="28"/>
                <w:szCs w:val="28"/>
              </w:rPr>
            </w:pPr>
          </w:p>
          <w:p w:rsidR="00F519D1" w:rsidRPr="002A7A99" w:rsidRDefault="00F519D1" w:rsidP="00B0514C">
            <w:pPr>
              <w:spacing w:after="0" w:line="240" w:lineRule="auto"/>
              <w:jc w:val="center"/>
              <w:rPr>
                <w:rFonts w:ascii="Times New Roman" w:eastAsia="Times New Roman" w:hAnsi="Times New Roman" w:cs="Times New Roman"/>
                <w:b/>
                <w:sz w:val="28"/>
                <w:szCs w:val="28"/>
              </w:rPr>
            </w:pPr>
          </w:p>
          <w:p w:rsidR="00F519D1" w:rsidRPr="002A7A99" w:rsidRDefault="006C037E" w:rsidP="00B051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Lê Thị Thu Hồng</w:t>
            </w:r>
          </w:p>
        </w:tc>
      </w:tr>
      <w:tr w:rsidR="00A72448" w:rsidRPr="002A7A99" w:rsidTr="002E0A07">
        <w:trPr>
          <w:tblCellSpacing w:w="15" w:type="dxa"/>
          <w:jc w:val="center"/>
        </w:trPr>
        <w:tc>
          <w:tcPr>
            <w:tcW w:w="3259" w:type="pct"/>
            <w:vAlign w:val="center"/>
          </w:tcPr>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p w:rsidR="00A72448" w:rsidRPr="002A7A99" w:rsidRDefault="00A72448" w:rsidP="00B0514C">
            <w:pPr>
              <w:spacing w:after="0" w:line="240" w:lineRule="auto"/>
              <w:rPr>
                <w:rFonts w:ascii="Times New Roman" w:eastAsia="Times New Roman" w:hAnsi="Times New Roman" w:cs="Times New Roman"/>
                <w:b/>
                <w:bCs/>
                <w:i/>
                <w:iCs/>
                <w:sz w:val="26"/>
                <w:szCs w:val="26"/>
                <w:lang w:val="pt-BR"/>
              </w:rPr>
            </w:pPr>
          </w:p>
        </w:tc>
        <w:tc>
          <w:tcPr>
            <w:tcW w:w="1688" w:type="pct"/>
          </w:tcPr>
          <w:p w:rsidR="00A72448" w:rsidRPr="002A7A99" w:rsidRDefault="00A72448" w:rsidP="00B0514C">
            <w:pPr>
              <w:keepNext/>
              <w:spacing w:after="0" w:line="240" w:lineRule="auto"/>
              <w:jc w:val="center"/>
              <w:outlineLvl w:val="0"/>
              <w:rPr>
                <w:rFonts w:ascii="Times New Roman" w:eastAsia="Times New Roman" w:hAnsi="Times New Roman" w:cs="Times New Roman"/>
                <w:b/>
                <w:bCs/>
                <w:sz w:val="26"/>
                <w:szCs w:val="26"/>
              </w:rPr>
            </w:pPr>
          </w:p>
        </w:tc>
      </w:tr>
    </w:tbl>
    <w:p w:rsidR="002E0A07" w:rsidRPr="002A7A99" w:rsidRDefault="002E0A07">
      <w:pPr>
        <w:rPr>
          <w:rFonts w:ascii="Times New Roman" w:hAnsi="Times New Roman" w:cs="Times New Roman"/>
          <w:b/>
          <w:spacing w:val="-4"/>
          <w:sz w:val="28"/>
          <w:szCs w:val="28"/>
        </w:rPr>
      </w:pPr>
    </w:p>
    <w:p w:rsidR="002E0A07" w:rsidRPr="002A7A99" w:rsidRDefault="002E0A07">
      <w:pPr>
        <w:rPr>
          <w:rFonts w:ascii="Times New Roman" w:hAnsi="Times New Roman" w:cs="Times New Roman"/>
          <w:b/>
          <w:spacing w:val="-4"/>
          <w:sz w:val="28"/>
          <w:szCs w:val="28"/>
        </w:rPr>
      </w:pPr>
    </w:p>
    <w:p w:rsidR="002E0A07" w:rsidRPr="002A7A99" w:rsidRDefault="002E0A07">
      <w:pPr>
        <w:rPr>
          <w:rFonts w:ascii="Times New Roman" w:hAnsi="Times New Roman" w:cs="Times New Roman"/>
          <w:b/>
          <w:spacing w:val="-4"/>
          <w:sz w:val="28"/>
          <w:szCs w:val="28"/>
        </w:rPr>
      </w:pPr>
    </w:p>
    <w:sectPr w:rsidR="002E0A07" w:rsidRPr="002A7A99" w:rsidSect="00710616">
      <w:headerReference w:type="default" r:id="rId8"/>
      <w:pgSz w:w="11907" w:h="16840" w:code="9"/>
      <w:pgMar w:top="1134" w:right="1134"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52" w:rsidRDefault="00C51852" w:rsidP="00817B16">
      <w:pPr>
        <w:spacing w:after="0" w:line="240" w:lineRule="auto"/>
      </w:pPr>
      <w:r>
        <w:separator/>
      </w:r>
    </w:p>
  </w:endnote>
  <w:endnote w:type="continuationSeparator" w:id="0">
    <w:p w:rsidR="00C51852" w:rsidRDefault="00C51852"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52" w:rsidRDefault="00C51852" w:rsidP="00817B16">
      <w:pPr>
        <w:spacing w:after="0" w:line="240" w:lineRule="auto"/>
      </w:pPr>
      <w:r>
        <w:separator/>
      </w:r>
    </w:p>
  </w:footnote>
  <w:footnote w:type="continuationSeparator" w:id="0">
    <w:p w:rsidR="00C51852" w:rsidRDefault="00C51852" w:rsidP="00817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46760"/>
      <w:docPartObj>
        <w:docPartGallery w:val="Page Numbers (Top of Page)"/>
        <w:docPartUnique/>
      </w:docPartObj>
    </w:sdtPr>
    <w:sdtEndPr>
      <w:rPr>
        <w:noProof/>
      </w:rPr>
    </w:sdtEndPr>
    <w:sdtContent>
      <w:p w:rsidR="00817B16" w:rsidRDefault="00C51852">
        <w:pPr>
          <w:pStyle w:val="Header"/>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D9"/>
    <w:multiLevelType w:val="hybridMultilevel"/>
    <w:tmpl w:val="74A42854"/>
    <w:lvl w:ilvl="0" w:tplc="D3CCF758">
      <w:start w:val="3"/>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15:restartNumberingAfterBreak="0">
    <w:nsid w:val="1A3C3154"/>
    <w:multiLevelType w:val="hybridMultilevel"/>
    <w:tmpl w:val="2CDC6224"/>
    <w:lvl w:ilvl="0" w:tplc="959E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15:restartNumberingAfterBreak="0">
    <w:nsid w:val="2AAF2430"/>
    <w:multiLevelType w:val="hybridMultilevel"/>
    <w:tmpl w:val="5828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427C7"/>
    <w:multiLevelType w:val="hybridMultilevel"/>
    <w:tmpl w:val="CB2E31C8"/>
    <w:lvl w:ilvl="0" w:tplc="977A91CC">
      <w:start w:val="1"/>
      <w:numFmt w:val="decimal"/>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6" w15:restartNumberingAfterBreak="0">
    <w:nsid w:val="3C012864"/>
    <w:multiLevelType w:val="hybridMultilevel"/>
    <w:tmpl w:val="FF84065C"/>
    <w:lvl w:ilvl="0" w:tplc="8A766B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15:restartNumberingAfterBreak="0">
    <w:nsid w:val="430429F1"/>
    <w:multiLevelType w:val="hybridMultilevel"/>
    <w:tmpl w:val="C09A8FAA"/>
    <w:lvl w:ilvl="0" w:tplc="CA2EF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B15"/>
    <w:multiLevelType w:val="hybridMultilevel"/>
    <w:tmpl w:val="AE102E02"/>
    <w:lvl w:ilvl="0" w:tplc="2186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A4BD8"/>
    <w:multiLevelType w:val="hybridMultilevel"/>
    <w:tmpl w:val="A68011FA"/>
    <w:lvl w:ilvl="0" w:tplc="C816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84F51"/>
    <w:multiLevelType w:val="hybridMultilevel"/>
    <w:tmpl w:val="2B0CDD48"/>
    <w:lvl w:ilvl="0" w:tplc="9884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350C8"/>
    <w:multiLevelType w:val="hybridMultilevel"/>
    <w:tmpl w:val="0FDA91DC"/>
    <w:lvl w:ilvl="0" w:tplc="39666E82">
      <w:start w:val="1"/>
      <w:numFmt w:val="decimal"/>
      <w:lvlText w:val="%1."/>
      <w:lvlJc w:val="left"/>
      <w:pPr>
        <w:ind w:left="1830" w:hanging="10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735854C1"/>
    <w:multiLevelType w:val="multilevel"/>
    <w:tmpl w:val="2AE87B2E"/>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15:restartNumberingAfterBreak="0">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10"/>
  </w:num>
  <w:num w:numId="8">
    <w:abstractNumId w:val="11"/>
  </w:num>
  <w:num w:numId="9">
    <w:abstractNumId w:val="1"/>
  </w:num>
  <w:num w:numId="10">
    <w:abstractNumId w:val="4"/>
  </w:num>
  <w:num w:numId="11">
    <w:abstractNumId w:val="9"/>
  </w:num>
  <w:num w:numId="12">
    <w:abstractNumId w:val="0"/>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C7"/>
    <w:rsid w:val="00020818"/>
    <w:rsid w:val="000219D6"/>
    <w:rsid w:val="00025DFE"/>
    <w:rsid w:val="00034D99"/>
    <w:rsid w:val="000363EE"/>
    <w:rsid w:val="0003798F"/>
    <w:rsid w:val="00043AE3"/>
    <w:rsid w:val="0004588C"/>
    <w:rsid w:val="00051F07"/>
    <w:rsid w:val="00057059"/>
    <w:rsid w:val="00060ADA"/>
    <w:rsid w:val="0006542A"/>
    <w:rsid w:val="00065DFE"/>
    <w:rsid w:val="000676E1"/>
    <w:rsid w:val="00071B4E"/>
    <w:rsid w:val="0007488B"/>
    <w:rsid w:val="00080451"/>
    <w:rsid w:val="00080F78"/>
    <w:rsid w:val="000862D6"/>
    <w:rsid w:val="000A7E18"/>
    <w:rsid w:val="000B2C3C"/>
    <w:rsid w:val="000D4A49"/>
    <w:rsid w:val="000E0ECD"/>
    <w:rsid w:val="000E7514"/>
    <w:rsid w:val="00100699"/>
    <w:rsid w:val="00134C84"/>
    <w:rsid w:val="00135486"/>
    <w:rsid w:val="0013731E"/>
    <w:rsid w:val="00141A8F"/>
    <w:rsid w:val="001528C8"/>
    <w:rsid w:val="00152C46"/>
    <w:rsid w:val="001623AB"/>
    <w:rsid w:val="001629D3"/>
    <w:rsid w:val="00164EA1"/>
    <w:rsid w:val="00166EBB"/>
    <w:rsid w:val="00184F86"/>
    <w:rsid w:val="00192ABE"/>
    <w:rsid w:val="001B1B76"/>
    <w:rsid w:val="001C13F0"/>
    <w:rsid w:val="001C3CE6"/>
    <w:rsid w:val="001D2D9F"/>
    <w:rsid w:val="001D6BC9"/>
    <w:rsid w:val="001E264B"/>
    <w:rsid w:val="001E7279"/>
    <w:rsid w:val="001F13A7"/>
    <w:rsid w:val="002018E9"/>
    <w:rsid w:val="002031DE"/>
    <w:rsid w:val="00205140"/>
    <w:rsid w:val="0021670E"/>
    <w:rsid w:val="00217495"/>
    <w:rsid w:val="00236D54"/>
    <w:rsid w:val="0024555E"/>
    <w:rsid w:val="00247DC0"/>
    <w:rsid w:val="002571A5"/>
    <w:rsid w:val="0026391D"/>
    <w:rsid w:val="00263BF5"/>
    <w:rsid w:val="00264C06"/>
    <w:rsid w:val="0027014F"/>
    <w:rsid w:val="0027115C"/>
    <w:rsid w:val="002A217F"/>
    <w:rsid w:val="002A38C2"/>
    <w:rsid w:val="002A7A99"/>
    <w:rsid w:val="002B1D71"/>
    <w:rsid w:val="002B6D6E"/>
    <w:rsid w:val="002C0F7C"/>
    <w:rsid w:val="002C1D52"/>
    <w:rsid w:val="002D428E"/>
    <w:rsid w:val="002E0A07"/>
    <w:rsid w:val="002E25F7"/>
    <w:rsid w:val="002E287E"/>
    <w:rsid w:val="002F3A98"/>
    <w:rsid w:val="002F7C5F"/>
    <w:rsid w:val="0030462D"/>
    <w:rsid w:val="00305E33"/>
    <w:rsid w:val="0031281F"/>
    <w:rsid w:val="00325E88"/>
    <w:rsid w:val="00327547"/>
    <w:rsid w:val="00327B38"/>
    <w:rsid w:val="00337560"/>
    <w:rsid w:val="00340383"/>
    <w:rsid w:val="00342906"/>
    <w:rsid w:val="00366D2B"/>
    <w:rsid w:val="00376C25"/>
    <w:rsid w:val="003810D1"/>
    <w:rsid w:val="00382D5B"/>
    <w:rsid w:val="003935CA"/>
    <w:rsid w:val="00393D14"/>
    <w:rsid w:val="003A1099"/>
    <w:rsid w:val="003A394A"/>
    <w:rsid w:val="003A5437"/>
    <w:rsid w:val="003B2AC7"/>
    <w:rsid w:val="003C55BC"/>
    <w:rsid w:val="003D4693"/>
    <w:rsid w:val="003F621D"/>
    <w:rsid w:val="00402631"/>
    <w:rsid w:val="00404AA5"/>
    <w:rsid w:val="0043726D"/>
    <w:rsid w:val="00441E4E"/>
    <w:rsid w:val="004427AD"/>
    <w:rsid w:val="00442AC2"/>
    <w:rsid w:val="00444CEA"/>
    <w:rsid w:val="004637CD"/>
    <w:rsid w:val="00473DEE"/>
    <w:rsid w:val="00476FC4"/>
    <w:rsid w:val="004830EF"/>
    <w:rsid w:val="0049004E"/>
    <w:rsid w:val="00495249"/>
    <w:rsid w:val="004A019B"/>
    <w:rsid w:val="004A4255"/>
    <w:rsid w:val="004B0768"/>
    <w:rsid w:val="004B7F0A"/>
    <w:rsid w:val="004C17E9"/>
    <w:rsid w:val="004D43FE"/>
    <w:rsid w:val="004F7605"/>
    <w:rsid w:val="00510690"/>
    <w:rsid w:val="00512F76"/>
    <w:rsid w:val="005148E1"/>
    <w:rsid w:val="00527BF6"/>
    <w:rsid w:val="00546954"/>
    <w:rsid w:val="00555AC1"/>
    <w:rsid w:val="00582E20"/>
    <w:rsid w:val="00585B3F"/>
    <w:rsid w:val="00587A93"/>
    <w:rsid w:val="00593E23"/>
    <w:rsid w:val="005945EB"/>
    <w:rsid w:val="0059514A"/>
    <w:rsid w:val="005A0A92"/>
    <w:rsid w:val="005B2795"/>
    <w:rsid w:val="005C061E"/>
    <w:rsid w:val="005C324B"/>
    <w:rsid w:val="005C50A9"/>
    <w:rsid w:val="005C78DB"/>
    <w:rsid w:val="005D7C7B"/>
    <w:rsid w:val="005F24EE"/>
    <w:rsid w:val="0060056F"/>
    <w:rsid w:val="00607CB7"/>
    <w:rsid w:val="00613D02"/>
    <w:rsid w:val="00620297"/>
    <w:rsid w:val="006203BA"/>
    <w:rsid w:val="0063575F"/>
    <w:rsid w:val="00641590"/>
    <w:rsid w:val="00650FC2"/>
    <w:rsid w:val="00662B5C"/>
    <w:rsid w:val="00663ED8"/>
    <w:rsid w:val="0067228B"/>
    <w:rsid w:val="0069553B"/>
    <w:rsid w:val="006A020A"/>
    <w:rsid w:val="006A5FD0"/>
    <w:rsid w:val="006C02FA"/>
    <w:rsid w:val="006C037E"/>
    <w:rsid w:val="006D171F"/>
    <w:rsid w:val="006E2E8F"/>
    <w:rsid w:val="006F3A50"/>
    <w:rsid w:val="0070214E"/>
    <w:rsid w:val="00703C18"/>
    <w:rsid w:val="007058B7"/>
    <w:rsid w:val="00706475"/>
    <w:rsid w:val="00707F92"/>
    <w:rsid w:val="00710616"/>
    <w:rsid w:val="007115CB"/>
    <w:rsid w:val="00711B6A"/>
    <w:rsid w:val="00711BC2"/>
    <w:rsid w:val="007156C5"/>
    <w:rsid w:val="007200CA"/>
    <w:rsid w:val="00733A09"/>
    <w:rsid w:val="007417C2"/>
    <w:rsid w:val="00742B49"/>
    <w:rsid w:val="00751BF1"/>
    <w:rsid w:val="00754633"/>
    <w:rsid w:val="007546F4"/>
    <w:rsid w:val="00755DA5"/>
    <w:rsid w:val="00756F82"/>
    <w:rsid w:val="007835E1"/>
    <w:rsid w:val="00783A99"/>
    <w:rsid w:val="00783F23"/>
    <w:rsid w:val="00791770"/>
    <w:rsid w:val="007A671D"/>
    <w:rsid w:val="007B1E4B"/>
    <w:rsid w:val="007B7F9C"/>
    <w:rsid w:val="007C0BCA"/>
    <w:rsid w:val="007C707C"/>
    <w:rsid w:val="007D2835"/>
    <w:rsid w:val="007D70FC"/>
    <w:rsid w:val="007E3FD0"/>
    <w:rsid w:val="007E5557"/>
    <w:rsid w:val="00812642"/>
    <w:rsid w:val="00813ACF"/>
    <w:rsid w:val="00817B16"/>
    <w:rsid w:val="008211B9"/>
    <w:rsid w:val="008215C6"/>
    <w:rsid w:val="00837171"/>
    <w:rsid w:val="0085102B"/>
    <w:rsid w:val="0085274F"/>
    <w:rsid w:val="008543AA"/>
    <w:rsid w:val="00876720"/>
    <w:rsid w:val="00895EBD"/>
    <w:rsid w:val="008A03A6"/>
    <w:rsid w:val="008C7643"/>
    <w:rsid w:val="008D1F42"/>
    <w:rsid w:val="008E65C8"/>
    <w:rsid w:val="008F10A8"/>
    <w:rsid w:val="00903FE9"/>
    <w:rsid w:val="00917422"/>
    <w:rsid w:val="0092219F"/>
    <w:rsid w:val="009232FB"/>
    <w:rsid w:val="00925FF3"/>
    <w:rsid w:val="009275D2"/>
    <w:rsid w:val="00933903"/>
    <w:rsid w:val="00952DB9"/>
    <w:rsid w:val="00963823"/>
    <w:rsid w:val="00967137"/>
    <w:rsid w:val="00975B7E"/>
    <w:rsid w:val="00977D28"/>
    <w:rsid w:val="00995A54"/>
    <w:rsid w:val="009A605F"/>
    <w:rsid w:val="009B0091"/>
    <w:rsid w:val="009B2953"/>
    <w:rsid w:val="009C0605"/>
    <w:rsid w:val="009C202B"/>
    <w:rsid w:val="009C5AF5"/>
    <w:rsid w:val="009E066A"/>
    <w:rsid w:val="009E0FFB"/>
    <w:rsid w:val="009E1A56"/>
    <w:rsid w:val="009E2A72"/>
    <w:rsid w:val="00A049E4"/>
    <w:rsid w:val="00A139BA"/>
    <w:rsid w:val="00A259D5"/>
    <w:rsid w:val="00A34A14"/>
    <w:rsid w:val="00A37915"/>
    <w:rsid w:val="00A43CF0"/>
    <w:rsid w:val="00A536F8"/>
    <w:rsid w:val="00A6314A"/>
    <w:rsid w:val="00A64AF7"/>
    <w:rsid w:val="00A6521D"/>
    <w:rsid w:val="00A72448"/>
    <w:rsid w:val="00A729A9"/>
    <w:rsid w:val="00A74050"/>
    <w:rsid w:val="00A83153"/>
    <w:rsid w:val="00A9216C"/>
    <w:rsid w:val="00A95395"/>
    <w:rsid w:val="00AA7C47"/>
    <w:rsid w:val="00AB6B4C"/>
    <w:rsid w:val="00AB72E8"/>
    <w:rsid w:val="00AC006C"/>
    <w:rsid w:val="00AC3803"/>
    <w:rsid w:val="00AC4287"/>
    <w:rsid w:val="00AC535A"/>
    <w:rsid w:val="00AD25A3"/>
    <w:rsid w:val="00AD381C"/>
    <w:rsid w:val="00AF341C"/>
    <w:rsid w:val="00B025EA"/>
    <w:rsid w:val="00B037D2"/>
    <w:rsid w:val="00B0514C"/>
    <w:rsid w:val="00B1012F"/>
    <w:rsid w:val="00B11770"/>
    <w:rsid w:val="00B15159"/>
    <w:rsid w:val="00B15BD0"/>
    <w:rsid w:val="00B43B6A"/>
    <w:rsid w:val="00B5030C"/>
    <w:rsid w:val="00B561FD"/>
    <w:rsid w:val="00B569F7"/>
    <w:rsid w:val="00B65E45"/>
    <w:rsid w:val="00B65E88"/>
    <w:rsid w:val="00B73FBB"/>
    <w:rsid w:val="00B80C4E"/>
    <w:rsid w:val="00B877E6"/>
    <w:rsid w:val="00B974C0"/>
    <w:rsid w:val="00BC06D3"/>
    <w:rsid w:val="00BD082E"/>
    <w:rsid w:val="00BD2A4B"/>
    <w:rsid w:val="00BD4BBC"/>
    <w:rsid w:val="00BE0699"/>
    <w:rsid w:val="00BE1EBD"/>
    <w:rsid w:val="00BF5FFD"/>
    <w:rsid w:val="00C10AE6"/>
    <w:rsid w:val="00C139A2"/>
    <w:rsid w:val="00C153EA"/>
    <w:rsid w:val="00C168AB"/>
    <w:rsid w:val="00C17074"/>
    <w:rsid w:val="00C43CCA"/>
    <w:rsid w:val="00C453CC"/>
    <w:rsid w:val="00C510B6"/>
    <w:rsid w:val="00C5176E"/>
    <w:rsid w:val="00C51852"/>
    <w:rsid w:val="00C522F7"/>
    <w:rsid w:val="00C52474"/>
    <w:rsid w:val="00C54D54"/>
    <w:rsid w:val="00C63DC8"/>
    <w:rsid w:val="00C7036C"/>
    <w:rsid w:val="00C72683"/>
    <w:rsid w:val="00C808C0"/>
    <w:rsid w:val="00C852A2"/>
    <w:rsid w:val="00C94399"/>
    <w:rsid w:val="00CA078F"/>
    <w:rsid w:val="00CA0840"/>
    <w:rsid w:val="00CC1FE0"/>
    <w:rsid w:val="00CC21C3"/>
    <w:rsid w:val="00CD4EAF"/>
    <w:rsid w:val="00CE1080"/>
    <w:rsid w:val="00CE3F73"/>
    <w:rsid w:val="00CF3D9E"/>
    <w:rsid w:val="00D23238"/>
    <w:rsid w:val="00D3409E"/>
    <w:rsid w:val="00D3686B"/>
    <w:rsid w:val="00D52545"/>
    <w:rsid w:val="00D7536B"/>
    <w:rsid w:val="00D84324"/>
    <w:rsid w:val="00D9246A"/>
    <w:rsid w:val="00DA1DCD"/>
    <w:rsid w:val="00DA1F79"/>
    <w:rsid w:val="00DB13B0"/>
    <w:rsid w:val="00DB1CD7"/>
    <w:rsid w:val="00DC39B2"/>
    <w:rsid w:val="00DC7D48"/>
    <w:rsid w:val="00DD17D7"/>
    <w:rsid w:val="00DE0350"/>
    <w:rsid w:val="00DE0EB9"/>
    <w:rsid w:val="00DE22A2"/>
    <w:rsid w:val="00DE290B"/>
    <w:rsid w:val="00DE524F"/>
    <w:rsid w:val="00DF2BD0"/>
    <w:rsid w:val="00DF51CA"/>
    <w:rsid w:val="00DF6110"/>
    <w:rsid w:val="00DF666A"/>
    <w:rsid w:val="00DF7F1D"/>
    <w:rsid w:val="00E06C5D"/>
    <w:rsid w:val="00E07256"/>
    <w:rsid w:val="00E24AAE"/>
    <w:rsid w:val="00E24B4C"/>
    <w:rsid w:val="00E27609"/>
    <w:rsid w:val="00E3033F"/>
    <w:rsid w:val="00E37707"/>
    <w:rsid w:val="00E44C7A"/>
    <w:rsid w:val="00E46D91"/>
    <w:rsid w:val="00E50969"/>
    <w:rsid w:val="00E50C22"/>
    <w:rsid w:val="00E55332"/>
    <w:rsid w:val="00E656C8"/>
    <w:rsid w:val="00E7178C"/>
    <w:rsid w:val="00E71CD9"/>
    <w:rsid w:val="00E74CE6"/>
    <w:rsid w:val="00E8196D"/>
    <w:rsid w:val="00E83EC1"/>
    <w:rsid w:val="00E86BAC"/>
    <w:rsid w:val="00E97937"/>
    <w:rsid w:val="00EA0FF5"/>
    <w:rsid w:val="00EA2F23"/>
    <w:rsid w:val="00EA3191"/>
    <w:rsid w:val="00EA3F90"/>
    <w:rsid w:val="00EA678E"/>
    <w:rsid w:val="00EA7E74"/>
    <w:rsid w:val="00EB3860"/>
    <w:rsid w:val="00EC1E35"/>
    <w:rsid w:val="00EC20D5"/>
    <w:rsid w:val="00EC5C97"/>
    <w:rsid w:val="00ED3E0B"/>
    <w:rsid w:val="00EF15B2"/>
    <w:rsid w:val="00EF28A7"/>
    <w:rsid w:val="00EF2A21"/>
    <w:rsid w:val="00F04862"/>
    <w:rsid w:val="00F04B7B"/>
    <w:rsid w:val="00F125CB"/>
    <w:rsid w:val="00F12B5A"/>
    <w:rsid w:val="00F1428B"/>
    <w:rsid w:val="00F14F54"/>
    <w:rsid w:val="00F2038B"/>
    <w:rsid w:val="00F23CA1"/>
    <w:rsid w:val="00F306C8"/>
    <w:rsid w:val="00F40616"/>
    <w:rsid w:val="00F4365C"/>
    <w:rsid w:val="00F519D1"/>
    <w:rsid w:val="00F54955"/>
    <w:rsid w:val="00F75DC9"/>
    <w:rsid w:val="00F8197D"/>
    <w:rsid w:val="00F906ED"/>
    <w:rsid w:val="00FA4C00"/>
    <w:rsid w:val="00FA5D2F"/>
    <w:rsid w:val="00FC6914"/>
    <w:rsid w:val="00FC6EB6"/>
    <w:rsid w:val="00FD24EF"/>
    <w:rsid w:val="00FD3A63"/>
    <w:rsid w:val="00FD4CD1"/>
    <w:rsid w:val="00FE4351"/>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5D817-4E1F-4D6D-9DDD-19E1DB68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0EF"/>
  </w:style>
  <w:style w:type="paragraph" w:styleId="Heading1">
    <w:name w:val="heading 1"/>
    <w:basedOn w:val="Normal"/>
    <w:next w:val="Normal"/>
    <w:link w:val="Heading1Char"/>
    <w:uiPriority w:val="9"/>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semiHidden/>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uiPriority w:val="9"/>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1">
    <w:name w:val="1"/>
    <w:basedOn w:val="DocumentMap"/>
    <w:autoRedefine/>
    <w:rsid w:val="005C324B"/>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C32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324B"/>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9231-CF1F-4E8A-9DA5-BEB2DB4F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8</cp:revision>
  <cp:lastPrinted>2022-10-14T09:41:00Z</cp:lastPrinted>
  <dcterms:created xsi:type="dcterms:W3CDTF">2022-09-22T09:39:00Z</dcterms:created>
  <dcterms:modified xsi:type="dcterms:W3CDTF">2022-10-14T09:41:00Z</dcterms:modified>
</cp:coreProperties>
</file>