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49" w:rsidRPr="006337D8" w:rsidRDefault="00965149" w:rsidP="00A11E36">
      <w:pPr>
        <w:spacing w:after="0" w:line="240" w:lineRule="auto"/>
        <w:jc w:val="center"/>
        <w:rPr>
          <w:rFonts w:ascii="Times New Roman Bold" w:hAnsi="Times New Roman Bold" w:cs="Times New Roman"/>
          <w:b/>
          <w:spacing w:val="-4"/>
          <w:sz w:val="28"/>
          <w:szCs w:val="28"/>
          <w:lang w:val="zu-ZA"/>
        </w:rPr>
      </w:pPr>
      <w:r w:rsidRPr="006337D8">
        <w:rPr>
          <w:rFonts w:ascii="Times New Roman Bold" w:hAnsi="Times New Roman Bold" w:cs="Times New Roman"/>
          <w:b/>
          <w:spacing w:val="-4"/>
          <w:sz w:val="28"/>
          <w:szCs w:val="28"/>
          <w:lang w:val="zu-ZA"/>
        </w:rPr>
        <w:t xml:space="preserve">PHỤ LỤC </w:t>
      </w:r>
    </w:p>
    <w:p w:rsidR="00965149" w:rsidRPr="006337D8" w:rsidRDefault="00965149" w:rsidP="00A11E36">
      <w:pPr>
        <w:spacing w:after="0" w:line="240" w:lineRule="auto"/>
        <w:jc w:val="center"/>
        <w:rPr>
          <w:rFonts w:ascii="Times New Roman Bold" w:hAnsi="Times New Roman Bold" w:cs="Times New Roman"/>
          <w:b/>
          <w:spacing w:val="-4"/>
          <w:sz w:val="26"/>
          <w:szCs w:val="28"/>
          <w:lang w:val="zu-ZA"/>
        </w:rPr>
      </w:pPr>
      <w:r w:rsidRPr="006337D8">
        <w:rPr>
          <w:rFonts w:ascii="Times New Roman Bold" w:hAnsi="Times New Roman Bold" w:cs="Times New Roman"/>
          <w:b/>
          <w:spacing w:val="-4"/>
          <w:sz w:val="26"/>
          <w:szCs w:val="28"/>
          <w:lang w:val="zu-ZA"/>
        </w:rPr>
        <w:t>TIÊU CHÍ</w:t>
      </w:r>
      <w:r w:rsidR="006337D8" w:rsidRPr="006337D8">
        <w:rPr>
          <w:rFonts w:ascii="Times New Roman Bold" w:hAnsi="Times New Roman Bold" w:cs="Times New Roman"/>
          <w:b/>
          <w:spacing w:val="-4"/>
          <w:sz w:val="26"/>
          <w:szCs w:val="28"/>
          <w:lang w:val="zu-ZA"/>
        </w:rPr>
        <w:t>, ĐỊNH MỨC</w:t>
      </w:r>
      <w:r w:rsidRPr="006337D8">
        <w:rPr>
          <w:rFonts w:ascii="Times New Roman Bold" w:hAnsi="Times New Roman Bold" w:cs="Times New Roman"/>
          <w:b/>
          <w:spacing w:val="-4"/>
          <w:sz w:val="26"/>
          <w:szCs w:val="28"/>
          <w:lang w:val="zu-ZA"/>
        </w:rPr>
        <w:t xml:space="preserve"> PHÂN BỔ NGUỒN VỐN NGÂN SÁCH TRUNG ƯƠNG</w:t>
      </w:r>
      <w:r w:rsidR="006337D8" w:rsidRPr="006337D8">
        <w:rPr>
          <w:rFonts w:ascii="Times New Roman Bold" w:hAnsi="Times New Roman Bold" w:cs="Times New Roman"/>
          <w:b/>
          <w:spacing w:val="-4"/>
          <w:sz w:val="26"/>
          <w:szCs w:val="28"/>
          <w:lang w:val="zu-ZA"/>
        </w:rPr>
        <w:t xml:space="preserve"> </w:t>
      </w:r>
    </w:p>
    <w:p w:rsidR="007122BD" w:rsidRPr="007122BD" w:rsidRDefault="007122BD" w:rsidP="00A11E36">
      <w:pPr>
        <w:spacing w:after="0" w:line="240" w:lineRule="auto"/>
        <w:jc w:val="center"/>
        <w:rPr>
          <w:rFonts w:ascii="Times New Roman" w:hAnsi="Times New Roman" w:cs="Times New Roman"/>
          <w:bCs/>
          <w:i/>
          <w:sz w:val="12"/>
          <w:szCs w:val="26"/>
          <w:lang w:val="zu-ZA"/>
        </w:rPr>
      </w:pPr>
    </w:p>
    <w:p w:rsidR="00510A95" w:rsidRDefault="00965149" w:rsidP="00A11E36">
      <w:pPr>
        <w:spacing w:after="0" w:line="240" w:lineRule="auto"/>
        <w:jc w:val="center"/>
        <w:rPr>
          <w:rFonts w:ascii="Times New Roman" w:hAnsi="Times New Roman" w:cs="Times New Roman"/>
          <w:bCs/>
          <w:i/>
          <w:sz w:val="26"/>
          <w:szCs w:val="26"/>
          <w:lang w:val="zu-ZA"/>
        </w:rPr>
      </w:pPr>
      <w:r w:rsidRPr="00510A95">
        <w:rPr>
          <w:rFonts w:ascii="Times New Roman" w:hAnsi="Times New Roman" w:cs="Times New Roman"/>
          <w:bCs/>
          <w:i/>
          <w:sz w:val="26"/>
          <w:szCs w:val="26"/>
          <w:lang w:val="zu-ZA"/>
        </w:rPr>
        <w:t>(</w:t>
      </w:r>
      <w:r w:rsidR="00B03A5E" w:rsidRPr="00510A95">
        <w:rPr>
          <w:rFonts w:ascii="Times New Roman" w:hAnsi="Times New Roman" w:cs="Times New Roman"/>
          <w:bCs/>
          <w:i/>
          <w:sz w:val="26"/>
          <w:szCs w:val="26"/>
          <w:lang w:val="zu-ZA"/>
        </w:rPr>
        <w:t>K</w:t>
      </w:r>
      <w:r w:rsidRPr="00510A95">
        <w:rPr>
          <w:rFonts w:ascii="Times New Roman" w:hAnsi="Times New Roman" w:cs="Times New Roman"/>
          <w:bCs/>
          <w:i/>
          <w:sz w:val="26"/>
          <w:szCs w:val="26"/>
          <w:lang w:val="zu-ZA"/>
        </w:rPr>
        <w:t xml:space="preserve">èm theo Nghị quyết số..... /2022/NQ-HĐND ngày....tháng .. năm 2022 của </w:t>
      </w:r>
    </w:p>
    <w:p w:rsidR="00965149" w:rsidRDefault="00965149" w:rsidP="00A11E36">
      <w:pPr>
        <w:spacing w:after="0" w:line="240" w:lineRule="auto"/>
        <w:jc w:val="center"/>
        <w:rPr>
          <w:rFonts w:ascii="Times New Roman" w:hAnsi="Times New Roman" w:cs="Times New Roman"/>
          <w:bCs/>
          <w:i/>
          <w:sz w:val="26"/>
          <w:szCs w:val="26"/>
          <w:lang w:val="zu-ZA"/>
        </w:rPr>
      </w:pPr>
      <w:r w:rsidRPr="00510A95">
        <w:rPr>
          <w:rFonts w:ascii="Times New Roman" w:hAnsi="Times New Roman" w:cs="Times New Roman"/>
          <w:bCs/>
          <w:i/>
          <w:sz w:val="26"/>
          <w:szCs w:val="26"/>
          <w:lang w:val="zu-ZA"/>
        </w:rPr>
        <w:t>Hội đồng Nhân dân tỉnh Bắc Giang)</w:t>
      </w:r>
    </w:p>
    <w:p w:rsidR="006A4155" w:rsidRPr="00510A95" w:rsidRDefault="006D6147" w:rsidP="00510A95">
      <w:pPr>
        <w:spacing w:after="0" w:line="240" w:lineRule="auto"/>
        <w:jc w:val="center"/>
        <w:rPr>
          <w:rFonts w:ascii="Times New Roman" w:hAnsi="Times New Roman" w:cs="Times New Roman"/>
          <w:i/>
          <w:spacing w:val="-4"/>
          <w:sz w:val="26"/>
          <w:szCs w:val="26"/>
          <w:lang w:val="zu-ZA"/>
        </w:rPr>
      </w:pPr>
      <w:r w:rsidRPr="006D222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4B4F879" wp14:editId="4DACEEC8">
                <wp:simplePos x="0" y="0"/>
                <wp:positionH relativeFrom="column">
                  <wp:posOffset>2096817</wp:posOffset>
                </wp:positionH>
                <wp:positionV relativeFrom="paragraph">
                  <wp:posOffset>50733</wp:posOffset>
                </wp:positionV>
                <wp:extent cx="15741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4pt" to="28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3C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qUZ7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"/>
            </w:pict>
          </mc:Fallback>
        </mc:AlternateContent>
      </w:r>
    </w:p>
    <w:p w:rsidR="00965149" w:rsidRPr="00315CA5" w:rsidRDefault="00965149" w:rsidP="00315CA5">
      <w:pPr>
        <w:spacing w:before="120" w:after="120" w:line="240" w:lineRule="auto"/>
        <w:ind w:firstLine="720"/>
        <w:jc w:val="both"/>
        <w:rPr>
          <w:rFonts w:ascii="Times New Roman" w:hAnsi="Times New Roman" w:cs="Times New Roman"/>
          <w:b/>
          <w:sz w:val="28"/>
          <w:szCs w:val="28"/>
          <w:lang w:val="zu-ZA"/>
        </w:rPr>
      </w:pPr>
      <w:r w:rsidRPr="00315CA5">
        <w:rPr>
          <w:rFonts w:ascii="Times New Roman" w:hAnsi="Times New Roman" w:cs="Times New Roman"/>
          <w:b/>
          <w:sz w:val="28"/>
          <w:szCs w:val="28"/>
          <w:lang w:val="zu-ZA"/>
        </w:rPr>
        <w:t xml:space="preserve">I. Dự án 1: </w:t>
      </w:r>
      <w:r w:rsidRPr="00315CA5">
        <w:rPr>
          <w:rFonts w:ascii="Times New Roman" w:hAnsi="Times New Roman" w:cs="Times New Roman"/>
          <w:b/>
          <w:sz w:val="28"/>
          <w:szCs w:val="28"/>
          <w:lang w:val="vi-VN"/>
        </w:rPr>
        <w:t>Giải quyết tình trạng thiếu đất ở, nhà ở, đất sản xuất, nước sinh hoạt</w:t>
      </w:r>
    </w:p>
    <w:p w:rsidR="00965149" w:rsidRPr="007122BD" w:rsidRDefault="00965149" w:rsidP="00315CA5">
      <w:pPr>
        <w:widowControl w:val="0"/>
        <w:spacing w:before="120" w:after="120" w:line="240" w:lineRule="auto"/>
        <w:ind w:firstLine="720"/>
        <w:jc w:val="both"/>
        <w:rPr>
          <w:rFonts w:ascii="Times New Roman" w:eastAsia="Times New Roman" w:hAnsi="Times New Roman" w:cs="Times New Roman"/>
          <w:i/>
          <w:sz w:val="28"/>
          <w:szCs w:val="28"/>
          <w:lang w:val="zu-ZA"/>
        </w:rPr>
      </w:pPr>
      <w:r w:rsidRPr="007122BD">
        <w:rPr>
          <w:rFonts w:ascii="Times New Roman" w:hAnsi="Times New Roman" w:cs="Times New Roman"/>
          <w:i/>
          <w:sz w:val="28"/>
          <w:szCs w:val="28"/>
          <w:lang w:val="vi-VN"/>
        </w:rPr>
        <w:t>1.</w:t>
      </w:r>
      <w:r w:rsidRPr="007122BD">
        <w:rPr>
          <w:rFonts w:ascii="Times New Roman" w:eastAsia="Times New Roman" w:hAnsi="Times New Roman" w:cs="Times New Roman"/>
          <w:i/>
          <w:sz w:val="28"/>
          <w:szCs w:val="28"/>
          <w:lang w:val="vi-VN"/>
        </w:rPr>
        <w:t xml:space="preserve"> Phân bổ vốn đầu tư</w:t>
      </w:r>
      <w:r w:rsidRPr="007122BD">
        <w:rPr>
          <w:rFonts w:ascii="Times New Roman" w:eastAsia="Times New Roman" w:hAnsi="Times New Roman" w:cs="Times New Roman"/>
          <w:i/>
          <w:sz w:val="28"/>
          <w:szCs w:val="28"/>
          <w:lang w:val="zu-ZA"/>
        </w:rPr>
        <w:t xml:space="preserve"> </w:t>
      </w:r>
    </w:p>
    <w:p w:rsidR="00965149" w:rsidRPr="00315CA5" w:rsidRDefault="00965149" w:rsidP="00315CA5">
      <w:pPr>
        <w:widowControl w:val="0"/>
        <w:spacing w:before="120" w:after="120" w:line="240" w:lineRule="auto"/>
        <w:ind w:firstLine="720"/>
        <w:jc w:val="both"/>
        <w:rPr>
          <w:rFonts w:ascii="Times New Roman" w:hAnsi="Times New Roman" w:cs="Times New Roman"/>
          <w:sz w:val="28"/>
          <w:szCs w:val="28"/>
          <w:lang w:val="zu-ZA"/>
        </w:rPr>
      </w:pPr>
      <w:r w:rsidRPr="00315CA5">
        <w:rPr>
          <w:rFonts w:ascii="Times New Roman" w:hAnsi="Times New Roman" w:cs="Times New Roman"/>
          <w:sz w:val="28"/>
          <w:szCs w:val="28"/>
          <w:lang w:val="zu-ZA"/>
        </w:rPr>
        <w:t>a) Phân bổ vốn cho sở, ngành</w:t>
      </w:r>
      <w:r w:rsidR="008B0F4D" w:rsidRPr="00315CA5">
        <w:rPr>
          <w:rFonts w:ascii="Times New Roman" w:hAnsi="Times New Roman" w:cs="Times New Roman"/>
          <w:sz w:val="28"/>
          <w:szCs w:val="28"/>
          <w:lang w:val="zu-ZA"/>
        </w:rPr>
        <w:t xml:space="preserve"> tỉnh</w:t>
      </w:r>
      <w:r w:rsidRPr="00315CA5">
        <w:rPr>
          <w:rFonts w:ascii="Times New Roman" w:hAnsi="Times New Roman" w:cs="Times New Roman"/>
          <w:sz w:val="28"/>
          <w:szCs w:val="28"/>
          <w:lang w:val="zu-ZA"/>
        </w:rPr>
        <w:t>: Không.</w:t>
      </w:r>
    </w:p>
    <w:p w:rsidR="00965149" w:rsidRPr="00315CA5" w:rsidRDefault="00965149" w:rsidP="00315CA5">
      <w:pPr>
        <w:widowControl w:val="0"/>
        <w:spacing w:before="120" w:after="120" w:line="240" w:lineRule="auto"/>
        <w:ind w:firstLine="720"/>
        <w:jc w:val="both"/>
        <w:rPr>
          <w:rFonts w:ascii="Times New Roman" w:hAnsi="Times New Roman" w:cs="Times New Roman"/>
          <w:spacing w:val="-4"/>
          <w:sz w:val="28"/>
          <w:szCs w:val="28"/>
          <w:lang w:val="zu-ZA"/>
        </w:rPr>
      </w:pPr>
      <w:r w:rsidRPr="00315CA5">
        <w:rPr>
          <w:rFonts w:ascii="Times New Roman" w:hAnsi="Times New Roman" w:cs="Times New Roman"/>
          <w:spacing w:val="-4"/>
          <w:sz w:val="28"/>
          <w:szCs w:val="28"/>
          <w:lang w:val="zu-ZA"/>
        </w:rPr>
        <w:t>b) Phân bổ vốn cho các huyện:</w:t>
      </w:r>
      <w:r w:rsidR="008B0F4D" w:rsidRPr="00315CA5">
        <w:rPr>
          <w:rFonts w:ascii="Times New Roman" w:hAnsi="Times New Roman" w:cs="Times New Roman"/>
          <w:spacing w:val="-4"/>
          <w:sz w:val="28"/>
          <w:szCs w:val="28"/>
          <w:lang w:val="zu-ZA"/>
        </w:rPr>
        <w:t xml:space="preserve"> </w:t>
      </w:r>
      <w:r w:rsidRPr="00315CA5">
        <w:rPr>
          <w:rFonts w:ascii="Times New Roman" w:hAnsi="Times New Roman" w:cs="Times New Roman"/>
          <w:spacing w:val="-4"/>
          <w:sz w:val="28"/>
          <w:szCs w:val="28"/>
          <w:lang w:val="zu-ZA"/>
        </w:rPr>
        <w:t xml:space="preserve"> </w:t>
      </w:r>
      <w:r w:rsidR="00781DEF" w:rsidRPr="00315CA5">
        <w:rPr>
          <w:rFonts w:ascii="Times New Roman" w:hAnsi="Times New Roman" w:cs="Times New Roman"/>
          <w:spacing w:val="-4"/>
          <w:sz w:val="28"/>
          <w:szCs w:val="28"/>
          <w:lang w:val="zu-ZA"/>
        </w:rPr>
        <w:t>Thực hiện</w:t>
      </w:r>
      <w:r w:rsidRPr="00315CA5">
        <w:rPr>
          <w:rFonts w:ascii="Times New Roman" w:hAnsi="Times New Roman" w:cs="Times New Roman"/>
          <w:spacing w:val="-4"/>
          <w:sz w:val="28"/>
          <w:szCs w:val="28"/>
          <w:lang w:val="zu-ZA"/>
        </w:rPr>
        <w:t xml:space="preserve"> theo quy định tại Phụ lục I, Quyết định số</w:t>
      </w:r>
      <w:r w:rsidR="00794DE5" w:rsidRPr="00315CA5">
        <w:rPr>
          <w:rFonts w:ascii="Times New Roman" w:hAnsi="Times New Roman" w:cs="Times New Roman"/>
          <w:spacing w:val="-4"/>
          <w:sz w:val="28"/>
          <w:szCs w:val="28"/>
          <w:lang w:val="zu-ZA"/>
        </w:rPr>
        <w:t xml:space="preserve"> 39/2021/QĐ-TTg</w:t>
      </w:r>
      <w:r w:rsidRPr="00315CA5">
        <w:rPr>
          <w:rFonts w:ascii="Times New Roman" w:hAnsi="Times New Roman" w:cs="Times New Roman"/>
          <w:spacing w:val="-4"/>
          <w:sz w:val="28"/>
          <w:szCs w:val="28"/>
          <w:lang w:val="zu-ZA"/>
        </w:rPr>
        <w:t>.</w:t>
      </w:r>
    </w:p>
    <w:p w:rsidR="00965149" w:rsidRPr="007122BD" w:rsidRDefault="00965149" w:rsidP="00315CA5">
      <w:pPr>
        <w:widowControl w:val="0"/>
        <w:spacing w:before="120" w:after="120" w:line="240" w:lineRule="auto"/>
        <w:ind w:firstLine="720"/>
        <w:jc w:val="both"/>
        <w:rPr>
          <w:rFonts w:ascii="Times New Roman" w:hAnsi="Times New Roman" w:cs="Times New Roman"/>
          <w:i/>
          <w:sz w:val="28"/>
          <w:szCs w:val="28"/>
          <w:lang w:val="nl-NL"/>
        </w:rPr>
      </w:pPr>
      <w:r w:rsidRPr="007122BD">
        <w:rPr>
          <w:rFonts w:ascii="Times New Roman" w:eastAsia="Times New Roman" w:hAnsi="Times New Roman" w:cs="Times New Roman"/>
          <w:i/>
          <w:sz w:val="28"/>
          <w:szCs w:val="28"/>
          <w:lang w:val="nl-NL"/>
        </w:rPr>
        <w:t>2.</w:t>
      </w:r>
      <w:r w:rsidRPr="007122BD">
        <w:rPr>
          <w:rFonts w:ascii="Times New Roman" w:hAnsi="Times New Roman" w:cs="Times New Roman"/>
          <w:i/>
          <w:sz w:val="28"/>
          <w:szCs w:val="28"/>
          <w:lang w:val="nl-NL"/>
        </w:rPr>
        <w:t xml:space="preserve"> Phân bổ vốn sự nghiệp</w:t>
      </w:r>
    </w:p>
    <w:p w:rsidR="00965149" w:rsidRPr="00315CA5" w:rsidRDefault="00965149" w:rsidP="00315CA5">
      <w:pPr>
        <w:widowControl w:val="0"/>
        <w:spacing w:before="120" w:after="120" w:line="240" w:lineRule="auto"/>
        <w:ind w:firstLine="720"/>
        <w:jc w:val="both"/>
        <w:rPr>
          <w:rFonts w:ascii="Times New Roman" w:hAnsi="Times New Roman" w:cs="Times New Roman"/>
          <w:sz w:val="28"/>
          <w:szCs w:val="28"/>
          <w:lang w:val="zu-ZA"/>
        </w:rPr>
      </w:pPr>
      <w:r w:rsidRPr="00315CA5">
        <w:rPr>
          <w:rFonts w:ascii="Times New Roman" w:hAnsi="Times New Roman" w:cs="Times New Roman"/>
          <w:sz w:val="28"/>
          <w:szCs w:val="28"/>
          <w:lang w:val="zu-ZA"/>
        </w:rPr>
        <w:t>a) Phân bổ vốn cho sở, ngành</w:t>
      </w:r>
      <w:r w:rsidR="008B0F4D" w:rsidRPr="00315CA5">
        <w:rPr>
          <w:rFonts w:ascii="Times New Roman" w:hAnsi="Times New Roman" w:cs="Times New Roman"/>
          <w:sz w:val="28"/>
          <w:szCs w:val="28"/>
          <w:lang w:val="zu-ZA"/>
        </w:rPr>
        <w:t xml:space="preserve"> tỉnh</w:t>
      </w:r>
      <w:r w:rsidRPr="00315CA5">
        <w:rPr>
          <w:rFonts w:ascii="Times New Roman" w:hAnsi="Times New Roman" w:cs="Times New Roman"/>
          <w:sz w:val="28"/>
          <w:szCs w:val="28"/>
          <w:lang w:val="zu-ZA"/>
        </w:rPr>
        <w:t>: Không.</w:t>
      </w:r>
    </w:p>
    <w:p w:rsidR="007A4578" w:rsidRPr="00315CA5" w:rsidRDefault="00965149" w:rsidP="00315CA5">
      <w:pPr>
        <w:widowControl w:val="0"/>
        <w:spacing w:before="120" w:after="120" w:line="240" w:lineRule="auto"/>
        <w:ind w:firstLine="720"/>
        <w:jc w:val="both"/>
        <w:rPr>
          <w:rFonts w:ascii="Times New Roman" w:hAnsi="Times New Roman" w:cs="Times New Roman"/>
          <w:spacing w:val="-4"/>
          <w:sz w:val="28"/>
          <w:szCs w:val="28"/>
          <w:lang w:val="zu-ZA"/>
        </w:rPr>
      </w:pPr>
      <w:r w:rsidRPr="00315CA5">
        <w:rPr>
          <w:rFonts w:ascii="Times New Roman" w:hAnsi="Times New Roman" w:cs="Times New Roman"/>
          <w:spacing w:val="-4"/>
          <w:sz w:val="28"/>
          <w:szCs w:val="28"/>
          <w:lang w:val="zu-ZA"/>
        </w:rPr>
        <w:t xml:space="preserve">b) Phân bổ vốn cho các huyện: </w:t>
      </w:r>
      <w:r w:rsidR="008B0F4D" w:rsidRPr="00315CA5">
        <w:rPr>
          <w:rFonts w:ascii="Times New Roman" w:hAnsi="Times New Roman" w:cs="Times New Roman"/>
          <w:spacing w:val="-4"/>
          <w:sz w:val="28"/>
          <w:szCs w:val="28"/>
          <w:lang w:val="zu-ZA"/>
        </w:rPr>
        <w:t xml:space="preserve"> </w:t>
      </w:r>
      <w:r w:rsidR="007A4578" w:rsidRPr="00315CA5">
        <w:rPr>
          <w:rFonts w:ascii="Times New Roman" w:hAnsi="Times New Roman" w:cs="Times New Roman"/>
          <w:spacing w:val="-4"/>
          <w:sz w:val="28"/>
          <w:szCs w:val="28"/>
          <w:lang w:val="zu-ZA"/>
        </w:rPr>
        <w:t>Thực hiện theo quy định tại Phụ lục I, Quyết định số 39/2021/QĐ-TTg.</w:t>
      </w:r>
    </w:p>
    <w:p w:rsidR="00965149" w:rsidRPr="00315CA5" w:rsidRDefault="00965149" w:rsidP="00315CA5">
      <w:pPr>
        <w:widowControl w:val="0"/>
        <w:spacing w:before="120" w:after="120" w:line="240" w:lineRule="auto"/>
        <w:ind w:firstLine="720"/>
        <w:jc w:val="both"/>
        <w:rPr>
          <w:rFonts w:ascii="Times New Roman" w:hAnsi="Times New Roman" w:cs="Times New Roman"/>
          <w:b/>
          <w:sz w:val="28"/>
          <w:szCs w:val="28"/>
          <w:lang w:val="nl-NL"/>
        </w:rPr>
      </w:pPr>
      <w:r w:rsidRPr="00315CA5">
        <w:rPr>
          <w:rFonts w:ascii="Times New Roman" w:hAnsi="Times New Roman" w:cs="Times New Roman"/>
          <w:b/>
          <w:sz w:val="28"/>
          <w:szCs w:val="28"/>
          <w:lang w:val="nl-NL"/>
        </w:rPr>
        <w:t xml:space="preserve">II. Dự án 2: </w:t>
      </w:r>
      <w:r w:rsidRPr="00315CA5">
        <w:rPr>
          <w:rFonts w:ascii="Times New Roman" w:hAnsi="Times New Roman" w:cs="Times New Roman"/>
          <w:b/>
          <w:sz w:val="28"/>
          <w:szCs w:val="28"/>
          <w:lang w:val="vi-VN"/>
        </w:rPr>
        <w:t>Quy hoạch, sắp xếp, bố trí, ổn định dân cư ở những nơi cần thiết</w:t>
      </w:r>
    </w:p>
    <w:p w:rsidR="00965149" w:rsidRPr="007122BD" w:rsidRDefault="00965149" w:rsidP="00315CA5">
      <w:pPr>
        <w:widowControl w:val="0"/>
        <w:spacing w:before="120" w:after="120" w:line="240" w:lineRule="auto"/>
        <w:ind w:firstLine="720"/>
        <w:jc w:val="both"/>
        <w:rPr>
          <w:rFonts w:ascii="Times New Roman" w:eastAsia="Times New Roman" w:hAnsi="Times New Roman" w:cs="Times New Roman"/>
          <w:i/>
          <w:sz w:val="28"/>
          <w:szCs w:val="28"/>
          <w:lang w:val="nl-NL"/>
        </w:rPr>
      </w:pPr>
      <w:r w:rsidRPr="007122BD">
        <w:rPr>
          <w:rFonts w:ascii="Times New Roman" w:hAnsi="Times New Roman" w:cs="Times New Roman"/>
          <w:i/>
          <w:sz w:val="28"/>
          <w:szCs w:val="28"/>
          <w:lang w:val="nl-NL"/>
        </w:rPr>
        <w:t xml:space="preserve">1. </w:t>
      </w:r>
      <w:r w:rsidRPr="007122BD">
        <w:rPr>
          <w:rFonts w:ascii="Times New Roman" w:eastAsia="Times New Roman" w:hAnsi="Times New Roman" w:cs="Times New Roman"/>
          <w:i/>
          <w:sz w:val="28"/>
          <w:szCs w:val="28"/>
          <w:lang w:val="nl-NL"/>
        </w:rPr>
        <w:t xml:space="preserve">Phân bổ vốn đầu tư </w:t>
      </w:r>
    </w:p>
    <w:p w:rsidR="00965149" w:rsidRPr="00315CA5"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a) Phân bổ vốn cho sở, ngành</w:t>
      </w:r>
      <w:r w:rsidR="008B0F4D" w:rsidRPr="00315CA5">
        <w:rPr>
          <w:rFonts w:ascii="Times New Roman" w:hAnsi="Times New Roman" w:cs="Times New Roman"/>
          <w:sz w:val="28"/>
          <w:szCs w:val="28"/>
          <w:lang w:val="nl-NL"/>
        </w:rPr>
        <w:t xml:space="preserve"> tỉnh</w:t>
      </w:r>
      <w:r w:rsidRPr="00315CA5">
        <w:rPr>
          <w:rFonts w:ascii="Times New Roman" w:hAnsi="Times New Roman" w:cs="Times New Roman"/>
          <w:sz w:val="28"/>
          <w:szCs w:val="28"/>
          <w:lang w:val="nl-NL"/>
        </w:rPr>
        <w:t>: Không.</w:t>
      </w:r>
    </w:p>
    <w:p w:rsidR="00965149" w:rsidRPr="00315CA5" w:rsidRDefault="005C02C1" w:rsidP="00315CA5">
      <w:pPr>
        <w:tabs>
          <w:tab w:val="left" w:pos="709"/>
        </w:tabs>
        <w:spacing w:before="120" w:after="120" w:line="240" w:lineRule="auto"/>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ab/>
      </w:r>
      <w:r w:rsidR="00965149" w:rsidRPr="00315CA5">
        <w:rPr>
          <w:rFonts w:ascii="Times New Roman" w:hAnsi="Times New Roman" w:cs="Times New Roman"/>
          <w:sz w:val="28"/>
          <w:szCs w:val="28"/>
          <w:lang w:val="nl-NL"/>
        </w:rPr>
        <w:t xml:space="preserve">b) Phân bổ vốn cho các huyện: </w:t>
      </w:r>
      <w:r w:rsidR="00717FC5" w:rsidRPr="00315CA5">
        <w:rPr>
          <w:rFonts w:ascii="Times New Roman" w:hAnsi="Times New Roman" w:cs="Times New Roman"/>
          <w:sz w:val="28"/>
          <w:szCs w:val="28"/>
          <w:lang w:val="nl-NL"/>
        </w:rPr>
        <w:t>Thực hiện</w:t>
      </w:r>
      <w:r w:rsidR="00965149" w:rsidRPr="00315CA5">
        <w:rPr>
          <w:rFonts w:ascii="Times New Roman" w:hAnsi="Times New Roman" w:cs="Times New Roman"/>
          <w:sz w:val="28"/>
          <w:szCs w:val="28"/>
          <w:lang w:val="nl-NL"/>
        </w:rPr>
        <w:t xml:space="preserve"> theo quy định tại </w:t>
      </w:r>
      <w:r w:rsidR="00965149" w:rsidRPr="00315CA5">
        <w:rPr>
          <w:rFonts w:ascii="Times New Roman" w:hAnsi="Times New Roman" w:cs="Times New Roman"/>
          <w:spacing w:val="-4"/>
          <w:sz w:val="28"/>
          <w:szCs w:val="28"/>
          <w:lang w:val="nl-NL"/>
        </w:rPr>
        <w:t>Phụ lục II, Quyết định số</w:t>
      </w:r>
      <w:r w:rsidR="008B0F4D" w:rsidRPr="00315CA5">
        <w:rPr>
          <w:rFonts w:ascii="Times New Roman" w:hAnsi="Times New Roman" w:cs="Times New Roman"/>
          <w:spacing w:val="-4"/>
          <w:sz w:val="28"/>
          <w:szCs w:val="28"/>
          <w:lang w:val="nl-NL"/>
        </w:rPr>
        <w:t xml:space="preserve"> 39/2021/QĐ-TTg</w:t>
      </w:r>
      <w:r w:rsidR="00965149" w:rsidRPr="00315CA5">
        <w:rPr>
          <w:rFonts w:ascii="Times New Roman" w:hAnsi="Times New Roman" w:cs="Times New Roman"/>
          <w:sz w:val="28"/>
          <w:szCs w:val="28"/>
          <w:lang w:val="nl-NL"/>
        </w:rPr>
        <w:t>.</w:t>
      </w:r>
    </w:p>
    <w:p w:rsidR="00965149" w:rsidRPr="007122BD" w:rsidRDefault="00965149" w:rsidP="00315CA5">
      <w:pPr>
        <w:widowControl w:val="0"/>
        <w:spacing w:before="120" w:after="120" w:line="240" w:lineRule="auto"/>
        <w:ind w:firstLine="720"/>
        <w:jc w:val="both"/>
        <w:rPr>
          <w:rFonts w:ascii="Times New Roman" w:hAnsi="Times New Roman" w:cs="Times New Roman"/>
          <w:i/>
          <w:sz w:val="28"/>
          <w:szCs w:val="28"/>
          <w:lang w:val="nl-NL"/>
        </w:rPr>
      </w:pPr>
      <w:r w:rsidRPr="007122BD">
        <w:rPr>
          <w:rFonts w:ascii="Times New Roman" w:eastAsia="Times New Roman" w:hAnsi="Times New Roman" w:cs="Times New Roman"/>
          <w:i/>
          <w:sz w:val="28"/>
          <w:szCs w:val="28"/>
          <w:lang w:val="nl-NL"/>
        </w:rPr>
        <w:t>2.</w:t>
      </w:r>
      <w:r w:rsidRPr="007122BD">
        <w:rPr>
          <w:rFonts w:ascii="Times New Roman" w:hAnsi="Times New Roman" w:cs="Times New Roman"/>
          <w:i/>
          <w:sz w:val="28"/>
          <w:szCs w:val="28"/>
          <w:lang w:val="nl-NL"/>
        </w:rPr>
        <w:t xml:space="preserve"> Phân bổ vốn sự nghiệp</w:t>
      </w:r>
    </w:p>
    <w:p w:rsidR="00965149" w:rsidRPr="00315CA5"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a) Phân bổ vốn cho sở, ngành</w:t>
      </w:r>
      <w:r w:rsidR="001A6646" w:rsidRPr="00315CA5">
        <w:rPr>
          <w:rFonts w:ascii="Times New Roman" w:hAnsi="Times New Roman" w:cs="Times New Roman"/>
          <w:sz w:val="28"/>
          <w:szCs w:val="28"/>
          <w:lang w:val="nl-NL"/>
        </w:rPr>
        <w:t xml:space="preserve"> tỉnh</w:t>
      </w:r>
      <w:r w:rsidRPr="00315CA5">
        <w:rPr>
          <w:rFonts w:ascii="Times New Roman" w:hAnsi="Times New Roman" w:cs="Times New Roman"/>
          <w:sz w:val="28"/>
          <w:szCs w:val="28"/>
          <w:lang w:val="nl-NL"/>
        </w:rPr>
        <w:t>: Không.</w:t>
      </w:r>
    </w:p>
    <w:p w:rsidR="00965149" w:rsidRPr="00315CA5" w:rsidRDefault="00965149" w:rsidP="00315CA5">
      <w:pPr>
        <w:tabs>
          <w:tab w:val="left" w:pos="709"/>
        </w:tabs>
        <w:spacing w:before="120" w:after="120" w:line="240" w:lineRule="auto"/>
        <w:jc w:val="both"/>
        <w:rPr>
          <w:rFonts w:ascii="Times New Roman" w:hAnsi="Times New Roman" w:cs="Times New Roman"/>
          <w:spacing w:val="-4"/>
          <w:sz w:val="28"/>
          <w:szCs w:val="28"/>
          <w:lang w:val="nl-NL"/>
        </w:rPr>
      </w:pPr>
      <w:r w:rsidRPr="00315CA5">
        <w:rPr>
          <w:rFonts w:ascii="Times New Roman" w:hAnsi="Times New Roman" w:cs="Times New Roman"/>
          <w:sz w:val="28"/>
          <w:szCs w:val="28"/>
          <w:lang w:val="nl-NL"/>
        </w:rPr>
        <w:tab/>
      </w:r>
      <w:r w:rsidRPr="00315CA5">
        <w:rPr>
          <w:rFonts w:ascii="Times New Roman" w:hAnsi="Times New Roman" w:cs="Times New Roman"/>
          <w:spacing w:val="-4"/>
          <w:sz w:val="28"/>
          <w:szCs w:val="28"/>
          <w:lang w:val="nl-NL"/>
        </w:rPr>
        <w:t xml:space="preserve">b) Phân bổ vốn cho các huyện: </w:t>
      </w:r>
      <w:r w:rsidR="00717FC5" w:rsidRPr="00315CA5">
        <w:rPr>
          <w:rFonts w:ascii="Times New Roman" w:hAnsi="Times New Roman" w:cs="Times New Roman"/>
          <w:sz w:val="28"/>
          <w:szCs w:val="28"/>
          <w:lang w:val="nl-NL"/>
        </w:rPr>
        <w:t xml:space="preserve">Thực hiện </w:t>
      </w:r>
      <w:r w:rsidRPr="00315CA5">
        <w:rPr>
          <w:rFonts w:ascii="Times New Roman" w:hAnsi="Times New Roman" w:cs="Times New Roman"/>
          <w:spacing w:val="-4"/>
          <w:sz w:val="28"/>
          <w:szCs w:val="28"/>
          <w:lang w:val="nl-NL"/>
        </w:rPr>
        <w:t>theo quy định tại Phụ lục II, Quyết định số</w:t>
      </w:r>
      <w:r w:rsidR="00840128" w:rsidRPr="00315CA5">
        <w:rPr>
          <w:rFonts w:ascii="Times New Roman" w:hAnsi="Times New Roman" w:cs="Times New Roman"/>
          <w:spacing w:val="-4"/>
          <w:sz w:val="28"/>
          <w:szCs w:val="28"/>
          <w:lang w:val="nl-NL"/>
        </w:rPr>
        <w:t xml:space="preserve"> 39/2021/QĐ-TTg.</w:t>
      </w:r>
    </w:p>
    <w:p w:rsidR="00965149" w:rsidRPr="00315CA5" w:rsidRDefault="00965149" w:rsidP="00315CA5">
      <w:pPr>
        <w:spacing w:before="120" w:after="120" w:line="240" w:lineRule="auto"/>
        <w:ind w:firstLine="720"/>
        <w:jc w:val="both"/>
        <w:rPr>
          <w:rFonts w:ascii="Times New Roman" w:hAnsi="Times New Roman" w:cs="Times New Roman"/>
          <w:b/>
          <w:spacing w:val="-6"/>
          <w:sz w:val="28"/>
          <w:szCs w:val="28"/>
          <w:lang w:val="nl-NL"/>
        </w:rPr>
      </w:pPr>
      <w:r w:rsidRPr="00315CA5">
        <w:rPr>
          <w:rFonts w:ascii="Times New Roman" w:hAnsi="Times New Roman" w:cs="Times New Roman"/>
          <w:b/>
          <w:spacing w:val="-6"/>
          <w:sz w:val="28"/>
          <w:szCs w:val="28"/>
          <w:lang w:val="nl-NL"/>
        </w:rPr>
        <w:t xml:space="preserve">III. Dự án 3: </w:t>
      </w:r>
      <w:r w:rsidRPr="00315CA5">
        <w:rPr>
          <w:rFonts w:ascii="Times New Roman" w:hAnsi="Times New Roman" w:cs="Times New Roman"/>
          <w:b/>
          <w:spacing w:val="-6"/>
          <w:sz w:val="28"/>
          <w:szCs w:val="28"/>
          <w:lang w:val="vi-VN"/>
        </w:rPr>
        <w:t>Phát triển sản xuất nông, lâm nghiệp bền vững, phát huy tiềm năng, thế mạnh của các vùng miền để sản xuất hàng hóa theo chuỗi giá trị</w:t>
      </w:r>
    </w:p>
    <w:p w:rsidR="00965149" w:rsidRPr="00A44D4E" w:rsidRDefault="00965149" w:rsidP="00315CA5">
      <w:pPr>
        <w:widowControl w:val="0"/>
        <w:spacing w:before="120" w:after="120" w:line="240" w:lineRule="auto"/>
        <w:ind w:firstLine="360"/>
        <w:jc w:val="both"/>
        <w:rPr>
          <w:rFonts w:ascii="Times New Roman" w:eastAsia="Times New Roman" w:hAnsi="Times New Roman" w:cs="Times New Roman"/>
          <w:i/>
          <w:sz w:val="28"/>
          <w:szCs w:val="28"/>
          <w:lang w:val="nl-NL"/>
        </w:rPr>
      </w:pPr>
      <w:r w:rsidRPr="00A44D4E">
        <w:rPr>
          <w:rFonts w:ascii="Times New Roman" w:hAnsi="Times New Roman" w:cs="Times New Roman"/>
          <w:sz w:val="28"/>
          <w:szCs w:val="28"/>
          <w:lang w:val="nl-NL"/>
        </w:rPr>
        <w:tab/>
      </w:r>
      <w:r w:rsidRPr="00A44D4E">
        <w:rPr>
          <w:rFonts w:ascii="Times New Roman" w:hAnsi="Times New Roman" w:cs="Times New Roman"/>
          <w:i/>
          <w:sz w:val="28"/>
          <w:szCs w:val="28"/>
          <w:lang w:val="nl-NL"/>
        </w:rPr>
        <w:t xml:space="preserve">1. Tiểu dự án 1: </w:t>
      </w:r>
      <w:r w:rsidRPr="00A44D4E">
        <w:rPr>
          <w:rFonts w:ascii="Times New Roman" w:eastAsia="Times New Roman" w:hAnsi="Times New Roman" w:cs="Times New Roman"/>
          <w:i/>
          <w:sz w:val="28"/>
          <w:szCs w:val="28"/>
          <w:lang w:val="vi-VN"/>
        </w:rPr>
        <w:t xml:space="preserve">Phát triển kinh tế nông, lâm nghiệp bền vững gắn với bảo vệ rừng và </w:t>
      </w:r>
      <w:r w:rsidR="00717FC5" w:rsidRPr="00A44D4E">
        <w:rPr>
          <w:rFonts w:ascii="Times New Roman" w:eastAsia="Times New Roman" w:hAnsi="Times New Roman" w:cs="Times New Roman"/>
          <w:i/>
          <w:sz w:val="28"/>
          <w:szCs w:val="28"/>
          <w:lang w:val="vi-VN"/>
        </w:rPr>
        <w:t>nâng cao thu nhập cho người dân</w:t>
      </w:r>
    </w:p>
    <w:p w:rsidR="00965149" w:rsidRPr="00315CA5" w:rsidRDefault="00965149" w:rsidP="00315CA5">
      <w:pPr>
        <w:widowControl w:val="0"/>
        <w:spacing w:before="120" w:after="120" w:line="240" w:lineRule="auto"/>
        <w:ind w:firstLine="720"/>
        <w:jc w:val="both"/>
        <w:rPr>
          <w:rFonts w:ascii="Times New Roman" w:eastAsia="Times New Roman" w:hAnsi="Times New Roman" w:cs="Times New Roman"/>
          <w:i/>
          <w:sz w:val="28"/>
          <w:szCs w:val="28"/>
          <w:lang w:val="nl-NL"/>
        </w:rPr>
      </w:pPr>
      <w:r w:rsidRPr="00315CA5">
        <w:rPr>
          <w:rFonts w:ascii="Times New Roman" w:hAnsi="Times New Roman" w:cs="Times New Roman"/>
          <w:sz w:val="28"/>
          <w:szCs w:val="28"/>
          <w:lang w:val="nl-NL"/>
        </w:rPr>
        <w:t>1.1.</w:t>
      </w:r>
      <w:r w:rsidRPr="00315CA5">
        <w:rPr>
          <w:rFonts w:ascii="Times New Roman" w:eastAsia="Times New Roman" w:hAnsi="Times New Roman" w:cs="Times New Roman"/>
          <w:sz w:val="28"/>
          <w:szCs w:val="28"/>
          <w:lang w:val="nl-NL"/>
        </w:rPr>
        <w:t xml:space="preserve"> Phân bổ vốn đầu tư:</w:t>
      </w:r>
      <w:r w:rsidRPr="00315CA5">
        <w:rPr>
          <w:rFonts w:ascii="Times New Roman" w:eastAsia="Times New Roman" w:hAnsi="Times New Roman" w:cs="Times New Roman"/>
          <w:i/>
          <w:sz w:val="28"/>
          <w:szCs w:val="28"/>
          <w:lang w:val="nl-NL"/>
        </w:rPr>
        <w:t xml:space="preserve"> </w:t>
      </w:r>
      <w:r w:rsidRPr="00315CA5">
        <w:rPr>
          <w:rFonts w:ascii="Times New Roman" w:eastAsia="Times New Roman" w:hAnsi="Times New Roman" w:cs="Times New Roman"/>
          <w:sz w:val="28"/>
          <w:szCs w:val="28"/>
          <w:lang w:val="nl-NL"/>
        </w:rPr>
        <w:t>Không.</w:t>
      </w:r>
    </w:p>
    <w:p w:rsidR="00965149" w:rsidRPr="00315CA5"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eastAsia="Times New Roman" w:hAnsi="Times New Roman" w:cs="Times New Roman"/>
          <w:sz w:val="28"/>
          <w:szCs w:val="28"/>
          <w:lang w:val="nl-NL"/>
        </w:rPr>
        <w:t>1.2.</w:t>
      </w:r>
      <w:r w:rsidRPr="00315CA5">
        <w:rPr>
          <w:rFonts w:ascii="Times New Roman" w:hAnsi="Times New Roman" w:cs="Times New Roman"/>
          <w:sz w:val="28"/>
          <w:szCs w:val="28"/>
          <w:lang w:val="nl-NL"/>
        </w:rPr>
        <w:t xml:space="preserve"> Phân bổ vốn sự nghiệp:</w:t>
      </w:r>
      <w:r w:rsidR="00717FC5" w:rsidRPr="00315CA5">
        <w:rPr>
          <w:rFonts w:ascii="Times New Roman" w:hAnsi="Times New Roman" w:cs="Times New Roman"/>
          <w:sz w:val="28"/>
          <w:szCs w:val="28"/>
          <w:lang w:val="nl-NL"/>
        </w:rPr>
        <w:t xml:space="preserve"> Thực hiện </w:t>
      </w:r>
      <w:r w:rsidRPr="00315CA5">
        <w:rPr>
          <w:rFonts w:ascii="Times New Roman" w:hAnsi="Times New Roman" w:cs="Times New Roman"/>
          <w:sz w:val="28"/>
          <w:szCs w:val="28"/>
          <w:lang w:val="nl-NL"/>
        </w:rPr>
        <w:t xml:space="preserve">theo quy định tại </w:t>
      </w:r>
      <w:r w:rsidRPr="00315CA5">
        <w:rPr>
          <w:rFonts w:ascii="Times New Roman" w:hAnsi="Times New Roman" w:cs="Times New Roman"/>
          <w:spacing w:val="-4"/>
          <w:sz w:val="28"/>
          <w:szCs w:val="28"/>
          <w:lang w:val="nl-NL"/>
        </w:rPr>
        <w:t>tại Phụ lục III, Quyết định số</w:t>
      </w:r>
      <w:r w:rsidR="00931FF1" w:rsidRPr="00315CA5">
        <w:rPr>
          <w:rFonts w:ascii="Times New Roman" w:hAnsi="Times New Roman" w:cs="Times New Roman"/>
          <w:spacing w:val="-4"/>
          <w:sz w:val="28"/>
          <w:szCs w:val="28"/>
          <w:lang w:val="nl-NL"/>
        </w:rPr>
        <w:t xml:space="preserve"> 39/2021/QĐ-TTg</w:t>
      </w:r>
      <w:r w:rsidRPr="00315CA5">
        <w:rPr>
          <w:rFonts w:ascii="Times New Roman" w:hAnsi="Times New Roman" w:cs="Times New Roman"/>
          <w:sz w:val="28"/>
          <w:szCs w:val="28"/>
          <w:lang w:val="nl-NL"/>
        </w:rPr>
        <w:t>.</w:t>
      </w:r>
    </w:p>
    <w:p w:rsidR="00965149" w:rsidRPr="00A44D4E" w:rsidRDefault="00965149" w:rsidP="00315CA5">
      <w:pPr>
        <w:spacing w:before="120" w:after="120" w:line="240" w:lineRule="auto"/>
        <w:ind w:firstLine="709"/>
        <w:jc w:val="both"/>
        <w:rPr>
          <w:rFonts w:ascii="Times New Roman" w:hAnsi="Times New Roman" w:cs="Times New Roman"/>
          <w:i/>
          <w:sz w:val="28"/>
          <w:szCs w:val="28"/>
          <w:lang w:val="nl-NL"/>
        </w:rPr>
      </w:pPr>
      <w:r w:rsidRPr="00A44D4E">
        <w:rPr>
          <w:rFonts w:ascii="Times New Roman" w:hAnsi="Times New Roman" w:cs="Times New Roman"/>
          <w:i/>
          <w:sz w:val="28"/>
          <w:szCs w:val="28"/>
          <w:lang w:val="nl-NL"/>
        </w:rPr>
        <w:t xml:space="preserve">2. Tiểu dự án 2: </w:t>
      </w:r>
      <w:r w:rsidRPr="00A44D4E">
        <w:rPr>
          <w:rFonts w:ascii="Times New Roman" w:eastAsia="Times New Roman" w:hAnsi="Times New Roman" w:cs="Times New Roman"/>
          <w:i/>
          <w:sz w:val="28"/>
          <w:szCs w:val="28"/>
          <w:lang w:val="vi-VN"/>
        </w:rPr>
        <w:t>Đầu tư phát triển sản xuất theo chuỗi giá trị, vùng trồng dược liệu quý, thúc đẩy khởi sự kinh doanh, khởi nghiệp và thu hút đầu tư vùng đồng bào đồng b</w:t>
      </w:r>
      <w:r w:rsidR="00240FF7" w:rsidRPr="00A44D4E">
        <w:rPr>
          <w:rFonts w:ascii="Times New Roman" w:eastAsia="Times New Roman" w:hAnsi="Times New Roman" w:cs="Times New Roman"/>
          <w:i/>
          <w:sz w:val="28"/>
          <w:szCs w:val="28"/>
          <w:lang w:val="vi-VN"/>
        </w:rPr>
        <w:t>ào dân tộc thiểu số và miền núi</w:t>
      </w:r>
    </w:p>
    <w:p w:rsidR="00965149" w:rsidRPr="00315CA5" w:rsidRDefault="00965149" w:rsidP="00315CA5">
      <w:pPr>
        <w:widowControl w:val="0"/>
        <w:spacing w:before="120" w:after="120" w:line="240" w:lineRule="auto"/>
        <w:ind w:firstLine="709"/>
        <w:jc w:val="both"/>
        <w:rPr>
          <w:rFonts w:ascii="Times New Roman" w:eastAsia="Times New Roman" w:hAnsi="Times New Roman" w:cs="Times New Roman"/>
          <w:i/>
          <w:sz w:val="28"/>
          <w:szCs w:val="28"/>
          <w:lang w:val="nl-NL"/>
        </w:rPr>
      </w:pPr>
      <w:r w:rsidRPr="00315CA5">
        <w:rPr>
          <w:rFonts w:ascii="Times New Roman" w:eastAsia="Times New Roman" w:hAnsi="Times New Roman" w:cs="Times New Roman"/>
          <w:sz w:val="28"/>
          <w:szCs w:val="28"/>
          <w:lang w:val="nl-NL"/>
        </w:rPr>
        <w:t>2.1.</w:t>
      </w:r>
      <w:r w:rsidRPr="00315CA5">
        <w:rPr>
          <w:rFonts w:ascii="Times New Roman" w:eastAsia="Times New Roman" w:hAnsi="Times New Roman" w:cs="Times New Roman"/>
          <w:sz w:val="28"/>
          <w:szCs w:val="28"/>
          <w:lang w:val="vi-VN"/>
        </w:rPr>
        <w:t xml:space="preserve"> Phân bổ vốn đầu tư:</w:t>
      </w:r>
      <w:r w:rsidR="00240FF7" w:rsidRPr="00315CA5">
        <w:rPr>
          <w:rFonts w:ascii="Times New Roman" w:eastAsia="Times New Roman" w:hAnsi="Times New Roman" w:cs="Times New Roman"/>
          <w:sz w:val="28"/>
          <w:szCs w:val="28"/>
          <w:lang w:val="nl-NL"/>
        </w:rPr>
        <w:t xml:space="preserve"> </w:t>
      </w:r>
      <w:r w:rsidR="00240FF7" w:rsidRPr="00315CA5">
        <w:rPr>
          <w:rFonts w:ascii="Times New Roman" w:hAnsi="Times New Roman" w:cs="Times New Roman"/>
          <w:sz w:val="28"/>
          <w:szCs w:val="28"/>
          <w:lang w:val="nl-NL"/>
        </w:rPr>
        <w:t>Thực hiện theo</w:t>
      </w:r>
      <w:r w:rsidRPr="00315CA5">
        <w:rPr>
          <w:rFonts w:ascii="Times New Roman" w:eastAsia="Times New Roman" w:hAnsi="Times New Roman" w:cs="Times New Roman"/>
          <w:bCs/>
          <w:sz w:val="28"/>
          <w:szCs w:val="28"/>
          <w:lang w:val="nl-NL" w:bidi="km-KH"/>
        </w:rPr>
        <w:t xml:space="preserve"> quy định tại Phụ lục II</w:t>
      </w:r>
      <w:r w:rsidR="009504AC" w:rsidRPr="00315CA5">
        <w:rPr>
          <w:rFonts w:ascii="Times New Roman" w:eastAsia="Times New Roman" w:hAnsi="Times New Roman" w:cs="Times New Roman"/>
          <w:bCs/>
          <w:sz w:val="28"/>
          <w:szCs w:val="28"/>
          <w:lang w:val="nl-NL" w:bidi="km-KH"/>
        </w:rPr>
        <w:t>I</w:t>
      </w:r>
      <w:r w:rsidRPr="00315CA5">
        <w:rPr>
          <w:rFonts w:ascii="Times New Roman" w:hAnsi="Times New Roman" w:cs="Times New Roman"/>
          <w:spacing w:val="-4"/>
          <w:sz w:val="28"/>
          <w:szCs w:val="28"/>
          <w:lang w:val="nl-NL"/>
        </w:rPr>
        <w:t>, Quyết định số</w:t>
      </w:r>
      <w:r w:rsidR="00931FF1" w:rsidRPr="00315CA5">
        <w:rPr>
          <w:rFonts w:ascii="Times New Roman" w:hAnsi="Times New Roman" w:cs="Times New Roman"/>
          <w:spacing w:val="-4"/>
          <w:sz w:val="28"/>
          <w:szCs w:val="28"/>
          <w:lang w:val="nl-NL"/>
        </w:rPr>
        <w:t xml:space="preserve"> 39/2021/QĐ-TTg</w:t>
      </w:r>
      <w:r w:rsidRPr="00315CA5">
        <w:rPr>
          <w:rFonts w:ascii="Times New Roman" w:hAnsi="Times New Roman" w:cs="Times New Roman"/>
          <w:spacing w:val="-4"/>
          <w:sz w:val="28"/>
          <w:szCs w:val="28"/>
          <w:lang w:val="nl-NL"/>
        </w:rPr>
        <w:t>.</w:t>
      </w:r>
    </w:p>
    <w:p w:rsidR="00965149" w:rsidRPr="00315CA5" w:rsidRDefault="00965149" w:rsidP="00315CA5">
      <w:pPr>
        <w:widowControl w:val="0"/>
        <w:spacing w:before="120" w:after="120" w:line="240" w:lineRule="auto"/>
        <w:ind w:firstLine="720"/>
        <w:jc w:val="both"/>
        <w:rPr>
          <w:rFonts w:ascii="Times New Roman" w:hAnsi="Times New Roman" w:cs="Times New Roman"/>
          <w:sz w:val="28"/>
          <w:szCs w:val="28"/>
          <w:lang w:val="vi-VN"/>
        </w:rPr>
      </w:pPr>
      <w:r w:rsidRPr="00315CA5">
        <w:rPr>
          <w:rFonts w:ascii="Times New Roman" w:eastAsia="Times New Roman" w:hAnsi="Times New Roman" w:cs="Times New Roman"/>
          <w:bCs/>
          <w:sz w:val="28"/>
          <w:szCs w:val="28"/>
          <w:lang w:val="vi-VN"/>
        </w:rPr>
        <w:lastRenderedPageBreak/>
        <w:t>2.2.</w:t>
      </w:r>
      <w:r w:rsidRPr="00315CA5">
        <w:rPr>
          <w:rFonts w:ascii="Times New Roman" w:hAnsi="Times New Roman" w:cs="Times New Roman"/>
          <w:sz w:val="28"/>
          <w:szCs w:val="28"/>
          <w:lang w:val="vi-VN"/>
        </w:rPr>
        <w:t xml:space="preserve"> Phân bổ vốn sự nghiệp: </w:t>
      </w:r>
    </w:p>
    <w:p w:rsidR="00B76985" w:rsidRPr="00315CA5" w:rsidRDefault="00B76985" w:rsidP="00315CA5">
      <w:pPr>
        <w:widowControl w:val="0"/>
        <w:spacing w:before="120" w:after="120" w:line="240" w:lineRule="auto"/>
        <w:ind w:firstLine="709"/>
        <w:jc w:val="both"/>
        <w:rPr>
          <w:rFonts w:ascii="Times New Roman" w:hAnsi="Times New Roman" w:cs="Times New Roman"/>
          <w:spacing w:val="-8"/>
          <w:sz w:val="28"/>
          <w:szCs w:val="28"/>
          <w:lang w:val="vi-VN"/>
        </w:rPr>
      </w:pPr>
      <w:r w:rsidRPr="00315CA5">
        <w:rPr>
          <w:rFonts w:ascii="Times New Roman" w:hAnsi="Times New Roman" w:cs="Times New Roman"/>
          <w:spacing w:val="-8"/>
          <w:sz w:val="28"/>
          <w:szCs w:val="28"/>
          <w:lang w:val="vi-VN"/>
        </w:rPr>
        <w:t>a) Phân bổ vốn hỗ trợ phát triển vùng trồng dược liệu quý</w:t>
      </w:r>
      <w:r w:rsidR="00D55C8F" w:rsidRPr="00315CA5">
        <w:rPr>
          <w:rFonts w:ascii="Times New Roman" w:hAnsi="Times New Roman" w:cs="Times New Roman"/>
          <w:spacing w:val="-8"/>
          <w:sz w:val="28"/>
          <w:szCs w:val="28"/>
          <w:lang w:val="vi-VN"/>
        </w:rPr>
        <w:t xml:space="preserve"> trên địa bàn huyện Sơn Động</w:t>
      </w:r>
      <w:r w:rsidRPr="00315CA5">
        <w:rPr>
          <w:rFonts w:ascii="Times New Roman" w:hAnsi="Times New Roman" w:cs="Times New Roman"/>
          <w:spacing w:val="-8"/>
          <w:sz w:val="28"/>
          <w:szCs w:val="28"/>
          <w:lang w:val="vi-VN"/>
        </w:rPr>
        <w:t xml:space="preserve">: </w:t>
      </w:r>
      <w:r w:rsidR="00625BE3" w:rsidRPr="00315CA5">
        <w:rPr>
          <w:rFonts w:ascii="Times New Roman" w:hAnsi="Times New Roman" w:cs="Times New Roman"/>
          <w:spacing w:val="-8"/>
          <w:sz w:val="28"/>
          <w:szCs w:val="28"/>
          <w:lang w:val="nl-NL"/>
        </w:rPr>
        <w:t xml:space="preserve">Thực hiện </w:t>
      </w:r>
      <w:r w:rsidR="00E67258" w:rsidRPr="00315CA5">
        <w:rPr>
          <w:rFonts w:ascii="Times New Roman" w:eastAsia="Times New Roman" w:hAnsi="Times New Roman" w:cs="Times New Roman"/>
          <w:spacing w:val="-8"/>
          <w:sz w:val="28"/>
          <w:szCs w:val="28"/>
          <w:lang w:val="vi-VN"/>
        </w:rPr>
        <w:t>theo</w:t>
      </w:r>
      <w:r w:rsidRPr="00315CA5">
        <w:rPr>
          <w:rFonts w:ascii="Times New Roman" w:hAnsi="Times New Roman" w:cs="Times New Roman"/>
          <w:spacing w:val="-8"/>
          <w:sz w:val="28"/>
          <w:szCs w:val="28"/>
          <w:lang w:val="vi-VN"/>
        </w:rPr>
        <w:t xml:space="preserve"> </w:t>
      </w:r>
      <w:r w:rsidR="00625BE3" w:rsidRPr="00315CA5">
        <w:rPr>
          <w:rFonts w:ascii="Times New Roman" w:hAnsi="Times New Roman" w:cs="Times New Roman"/>
          <w:spacing w:val="-8"/>
          <w:sz w:val="28"/>
          <w:szCs w:val="28"/>
          <w:lang w:val="vi-VN"/>
        </w:rPr>
        <w:t>quy định</w:t>
      </w:r>
      <w:r w:rsidRPr="00315CA5">
        <w:rPr>
          <w:rFonts w:ascii="Times New Roman" w:hAnsi="Times New Roman" w:cs="Times New Roman"/>
          <w:spacing w:val="-8"/>
          <w:sz w:val="28"/>
          <w:szCs w:val="28"/>
          <w:lang w:val="vi-VN"/>
        </w:rPr>
        <w:t xml:space="preserve"> tại Phụ lục III, Quyết định số 39/2021/QĐ-TTg.</w:t>
      </w:r>
    </w:p>
    <w:p w:rsidR="00965149" w:rsidRPr="00315CA5" w:rsidRDefault="00B76985" w:rsidP="00315CA5">
      <w:pPr>
        <w:widowControl w:val="0"/>
        <w:spacing w:before="120" w:after="120" w:line="240" w:lineRule="auto"/>
        <w:ind w:firstLine="709"/>
        <w:jc w:val="both"/>
        <w:rPr>
          <w:rFonts w:ascii="Times New Roman" w:hAnsi="Times New Roman" w:cs="Times New Roman"/>
          <w:spacing w:val="-4"/>
          <w:sz w:val="28"/>
          <w:szCs w:val="28"/>
          <w:lang w:val="vi-VN"/>
        </w:rPr>
      </w:pPr>
      <w:r w:rsidRPr="00315CA5">
        <w:rPr>
          <w:rFonts w:ascii="Times New Roman" w:hAnsi="Times New Roman" w:cs="Times New Roman"/>
          <w:spacing w:val="-4"/>
          <w:sz w:val="28"/>
          <w:szCs w:val="28"/>
          <w:lang w:val="vi-VN"/>
        </w:rPr>
        <w:t>b</w:t>
      </w:r>
      <w:r w:rsidR="00965149" w:rsidRPr="00315CA5">
        <w:rPr>
          <w:rFonts w:ascii="Times New Roman" w:hAnsi="Times New Roman" w:cs="Times New Roman"/>
          <w:spacing w:val="-4"/>
          <w:sz w:val="28"/>
          <w:szCs w:val="28"/>
          <w:lang w:val="vi-VN"/>
        </w:rPr>
        <w:t>) Phân bổ vốn cho sở, ngành</w:t>
      </w:r>
      <w:r w:rsidR="00931FF1" w:rsidRPr="00315CA5">
        <w:rPr>
          <w:rFonts w:ascii="Times New Roman" w:hAnsi="Times New Roman" w:cs="Times New Roman"/>
          <w:spacing w:val="-4"/>
          <w:sz w:val="28"/>
          <w:szCs w:val="28"/>
          <w:lang w:val="vi-VN"/>
        </w:rPr>
        <w:t xml:space="preserve"> tỉnh</w:t>
      </w:r>
      <w:r w:rsidR="00965149" w:rsidRPr="00315CA5">
        <w:rPr>
          <w:rFonts w:ascii="Times New Roman" w:hAnsi="Times New Roman" w:cs="Times New Roman"/>
          <w:spacing w:val="-4"/>
          <w:sz w:val="28"/>
          <w:szCs w:val="28"/>
          <w:lang w:val="vi-VN"/>
        </w:rPr>
        <w:t>: Không quá 30% tổng vốn</w:t>
      </w:r>
      <w:r w:rsidR="00931FF1" w:rsidRPr="00315CA5">
        <w:rPr>
          <w:rFonts w:ascii="Times New Roman" w:hAnsi="Times New Roman" w:cs="Times New Roman"/>
          <w:spacing w:val="-4"/>
          <w:sz w:val="28"/>
          <w:szCs w:val="28"/>
          <w:lang w:val="vi-VN"/>
        </w:rPr>
        <w:t xml:space="preserve"> </w:t>
      </w:r>
      <w:r w:rsidR="00965149" w:rsidRPr="00315CA5">
        <w:rPr>
          <w:rFonts w:ascii="Times New Roman" w:hAnsi="Times New Roman" w:cs="Times New Roman"/>
          <w:spacing w:val="-4"/>
          <w:sz w:val="28"/>
          <w:szCs w:val="28"/>
          <w:lang w:val="vi-VN"/>
        </w:rPr>
        <w:t>để xây dựng mô hình sản xuất theo chuỗi giá trị, thúc đẩy khởi sự kinh doanh, khởi nghiệp và thu hút đầu tư vùng đồng bào dân tộc thiểu số và miền núi.</w:t>
      </w:r>
    </w:p>
    <w:p w:rsidR="00965149" w:rsidRPr="00315CA5" w:rsidRDefault="00965149" w:rsidP="00315CA5">
      <w:pPr>
        <w:widowControl w:val="0"/>
        <w:spacing w:before="120" w:after="120" w:line="240" w:lineRule="auto"/>
        <w:ind w:firstLine="709"/>
        <w:jc w:val="both"/>
        <w:rPr>
          <w:rFonts w:ascii="Times New Roman" w:hAnsi="Times New Roman" w:cs="Times New Roman"/>
          <w:sz w:val="28"/>
          <w:szCs w:val="28"/>
          <w:lang w:val="vi-VN"/>
        </w:rPr>
      </w:pPr>
      <w:r w:rsidRPr="00315CA5">
        <w:rPr>
          <w:rFonts w:ascii="Times New Roman" w:hAnsi="Times New Roman" w:cs="Times New Roman"/>
          <w:sz w:val="28"/>
          <w:szCs w:val="28"/>
          <w:lang w:val="vi-VN"/>
        </w:rPr>
        <w:t xml:space="preserve">c) </w:t>
      </w:r>
      <w:r w:rsidR="00D6789B" w:rsidRPr="00315CA5">
        <w:rPr>
          <w:rFonts w:ascii="Times New Roman" w:hAnsi="Times New Roman" w:cs="Times New Roman"/>
          <w:spacing w:val="-4"/>
          <w:sz w:val="28"/>
          <w:szCs w:val="28"/>
          <w:lang w:val="nl-NL"/>
        </w:rPr>
        <w:t xml:space="preserve">Phân bổ vốn cho các huyện: </w:t>
      </w:r>
      <w:r w:rsidRPr="00315CA5">
        <w:rPr>
          <w:rFonts w:ascii="Times New Roman" w:hAnsi="Times New Roman" w:cs="Times New Roman"/>
          <w:sz w:val="28"/>
          <w:szCs w:val="28"/>
          <w:lang w:val="vi-VN"/>
        </w:rPr>
        <w:t>Phân bổ vốn phát triển sản xuất theo chuỗi giá trị, thúc đẩy khởi sự kinh doanh, khởi nghiệp và thu hút đầu tư cho các huyện</w:t>
      </w:r>
      <w:r w:rsidR="00931FF1" w:rsidRPr="00315CA5">
        <w:rPr>
          <w:rFonts w:ascii="Times New Roman" w:hAnsi="Times New Roman" w:cs="Times New Roman"/>
          <w:sz w:val="28"/>
          <w:szCs w:val="28"/>
          <w:lang w:val="vi-VN"/>
        </w:rPr>
        <w:t>, á</w:t>
      </w:r>
      <w:r w:rsidRPr="00315CA5">
        <w:rPr>
          <w:rFonts w:ascii="Times New Roman" w:hAnsi="Times New Roman" w:cs="Times New Roman"/>
          <w:sz w:val="28"/>
          <w:szCs w:val="28"/>
          <w:lang w:val="vi-VN"/>
        </w:rPr>
        <w:t>p dụng phương pháp tính điểm theo các tiêu chí như sau:</w:t>
      </w:r>
    </w:p>
    <w:p w:rsidR="005E2479" w:rsidRPr="00315CA5" w:rsidRDefault="005E2479" w:rsidP="001A67DE">
      <w:pPr>
        <w:spacing w:after="0" w:line="240" w:lineRule="auto"/>
        <w:ind w:firstLine="567"/>
        <w:jc w:val="both"/>
        <w:rPr>
          <w:rFonts w:ascii="Times New Roman" w:eastAsia="Times New Roman" w:hAnsi="Times New Roman" w:cs="Times New Roman"/>
          <w:bCs/>
          <w:spacing w:val="-4"/>
          <w:sz w:val="28"/>
          <w:szCs w:val="28"/>
          <w:lang w:val="nl-NL" w:bidi="km-KH"/>
        </w:rPr>
      </w:pPr>
      <w:r w:rsidRPr="00315CA5">
        <w:rPr>
          <w:rFonts w:ascii="Times New Roman" w:eastAsia="Times New Roman" w:hAnsi="Times New Roman" w:cs="Times New Roman"/>
          <w:bCs/>
          <w:spacing w:val="-4"/>
          <w:sz w:val="28"/>
          <w:szCs w:val="28"/>
          <w:lang w:val="nl-NL" w:bidi="km-KH"/>
        </w:rPr>
        <w:t>- Nhóm tiêu c</w:t>
      </w:r>
      <w:r w:rsidR="006007F1" w:rsidRPr="00315CA5">
        <w:rPr>
          <w:rFonts w:ascii="Times New Roman" w:eastAsia="Times New Roman" w:hAnsi="Times New Roman" w:cs="Times New Roman"/>
          <w:bCs/>
          <w:spacing w:val="-4"/>
          <w:sz w:val="28"/>
          <w:szCs w:val="28"/>
          <w:lang w:val="nl-NL" w:bidi="km-KH"/>
        </w:rPr>
        <w:t xml:space="preserve">hí cơ bản: Xã đặc biệt khó khăn (ĐBKK), </w:t>
      </w:r>
      <w:r w:rsidRPr="00315CA5">
        <w:rPr>
          <w:rFonts w:ascii="Times New Roman" w:eastAsia="Times New Roman" w:hAnsi="Times New Roman" w:cs="Times New Roman"/>
          <w:bCs/>
          <w:spacing w:val="-4"/>
          <w:sz w:val="28"/>
          <w:szCs w:val="28"/>
          <w:lang w:val="nl-NL" w:bidi="km-KH"/>
        </w:rPr>
        <w:t>thôn ĐBKK trong xã khu vực I, khu vực II.</w:t>
      </w:r>
    </w:p>
    <w:p w:rsidR="00A44BC0" w:rsidRPr="00315CA5" w:rsidRDefault="00A44BC0" w:rsidP="001A67DE">
      <w:pPr>
        <w:spacing w:after="0" w:line="240" w:lineRule="auto"/>
        <w:ind w:firstLine="567"/>
        <w:jc w:val="both"/>
        <w:rPr>
          <w:rFonts w:ascii="Times New Roman" w:eastAsia="Times New Roman" w:hAnsi="Times New Roman" w:cs="Times New Roman"/>
          <w:bCs/>
          <w:spacing w:val="-4"/>
          <w:sz w:val="14"/>
          <w:szCs w:val="28"/>
          <w:lang w:val="nl-NL" w:bidi="km-KH"/>
        </w:rPr>
      </w:pPr>
    </w:p>
    <w:tbl>
      <w:tblPr>
        <w:tblW w:w="4994" w:type="pct"/>
        <w:jc w:val="right"/>
        <w:tblCellMar>
          <w:left w:w="0" w:type="dxa"/>
          <w:right w:w="0" w:type="dxa"/>
        </w:tblCellMar>
        <w:tblLook w:val="04A0" w:firstRow="1" w:lastRow="0" w:firstColumn="1" w:lastColumn="0" w:noHBand="0" w:noVBand="1"/>
      </w:tblPr>
      <w:tblGrid>
        <w:gridCol w:w="426"/>
        <w:gridCol w:w="5394"/>
        <w:gridCol w:w="994"/>
        <w:gridCol w:w="985"/>
        <w:gridCol w:w="1272"/>
      </w:tblGrid>
      <w:tr w:rsidR="003E21D8" w:rsidRPr="00315CA5" w:rsidTr="00083838">
        <w:trPr>
          <w:trHeight w:val="432"/>
          <w:jc w:val="right"/>
        </w:trPr>
        <w:tc>
          <w:tcPr>
            <w:tcW w:w="235" w:type="pct"/>
            <w:tcBorders>
              <w:top w:val="single" w:sz="4" w:space="0" w:color="auto"/>
              <w:left w:val="single" w:sz="4" w:space="0" w:color="auto"/>
              <w:bottom w:val="nil"/>
              <w:right w:val="nil"/>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t>TT</w:t>
            </w:r>
          </w:p>
        </w:tc>
        <w:tc>
          <w:tcPr>
            <w:tcW w:w="2973" w:type="pct"/>
            <w:tcBorders>
              <w:top w:val="single" w:sz="4" w:space="0" w:color="auto"/>
              <w:left w:val="single" w:sz="4" w:space="0" w:color="auto"/>
              <w:bottom w:val="nil"/>
              <w:right w:val="nil"/>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hAnsi="Times New Roman" w:cs="Times New Roman"/>
                <w:b/>
                <w:sz w:val="26"/>
                <w:szCs w:val="26"/>
              </w:rPr>
            </w:pPr>
            <w:r w:rsidRPr="00315CA5">
              <w:rPr>
                <w:rFonts w:ascii="Times New Roman" w:hAnsi="Times New Roman" w:cs="Times New Roman"/>
                <w:b/>
                <w:sz w:val="26"/>
                <w:szCs w:val="26"/>
              </w:rPr>
              <w:t>Tổng số điểm</w:t>
            </w:r>
          </w:p>
        </w:tc>
      </w:tr>
      <w:tr w:rsidR="003E21D8" w:rsidRPr="00315CA5" w:rsidTr="00083838">
        <w:trPr>
          <w:trHeight w:val="432"/>
          <w:jc w:val="right"/>
        </w:trPr>
        <w:tc>
          <w:tcPr>
            <w:tcW w:w="235" w:type="pct"/>
            <w:tcBorders>
              <w:top w:val="single" w:sz="4" w:space="0" w:color="auto"/>
              <w:left w:val="single" w:sz="4" w:space="0" w:color="auto"/>
              <w:bottom w:val="nil"/>
              <w:right w:val="nil"/>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hideMark/>
          </w:tcPr>
          <w:p w:rsidR="005E2479" w:rsidRPr="00315CA5" w:rsidRDefault="005E2479" w:rsidP="00A44D4E">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 xml:space="preserve"> 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28</w:t>
            </w:r>
          </w:p>
        </w:tc>
        <w:tc>
          <w:tcPr>
            <w:tcW w:w="543" w:type="pct"/>
            <w:tcBorders>
              <w:top w:val="single" w:sz="4" w:space="0" w:color="auto"/>
              <w:left w:val="single" w:sz="4" w:space="0" w:color="auto"/>
              <w:bottom w:val="nil"/>
              <w:right w:val="single" w:sz="4" w:space="0" w:color="auto"/>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hideMark/>
          </w:tcPr>
          <w:p w:rsidR="005E2479" w:rsidRPr="00315CA5" w:rsidRDefault="000A0BA8" w:rsidP="00A44D4E">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28</w:t>
            </w:r>
            <w:r w:rsidR="005E2479" w:rsidRPr="00315CA5">
              <w:rPr>
                <w:rFonts w:ascii="Times New Roman" w:hAnsi="Times New Roman" w:cs="Times New Roman"/>
                <w:bCs/>
                <w:sz w:val="26"/>
                <w:szCs w:val="26"/>
              </w:rPr>
              <w:t xml:space="preserve"> x a</w:t>
            </w:r>
          </w:p>
        </w:tc>
      </w:tr>
      <w:tr w:rsidR="003E21D8" w:rsidRPr="00315CA5" w:rsidTr="00083838">
        <w:trPr>
          <w:trHeight w:val="432"/>
          <w:jc w:val="right"/>
        </w:trPr>
        <w:tc>
          <w:tcPr>
            <w:tcW w:w="235" w:type="pct"/>
            <w:tcBorders>
              <w:top w:val="single" w:sz="4" w:space="0" w:color="auto"/>
              <w:left w:val="single" w:sz="4" w:space="0" w:color="auto"/>
              <w:bottom w:val="nil"/>
              <w:right w:val="nil"/>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5</w:t>
            </w:r>
          </w:p>
        </w:tc>
        <w:tc>
          <w:tcPr>
            <w:tcW w:w="2973" w:type="pct"/>
            <w:tcBorders>
              <w:top w:val="single" w:sz="4" w:space="0" w:color="auto"/>
              <w:left w:val="single" w:sz="4" w:space="0" w:color="auto"/>
              <w:bottom w:val="nil"/>
              <w:right w:val="nil"/>
            </w:tcBorders>
            <w:shd w:val="clear" w:color="auto" w:fill="FFFFFF"/>
            <w:vAlign w:val="center"/>
            <w:hideMark/>
          </w:tcPr>
          <w:p w:rsidR="005E2479" w:rsidRPr="00315CA5" w:rsidRDefault="005E2479" w:rsidP="00A44D4E">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vi-VN" w:eastAsia="vi-VN"/>
              </w:rPr>
            </w:pPr>
            <w:r w:rsidRPr="00315CA5">
              <w:rPr>
                <w:rFonts w:ascii="Times New Roman" w:eastAsia="Calibri" w:hAnsi="Times New Roman" w:cs="Times New Roman"/>
                <w:bCs/>
                <w:sz w:val="26"/>
                <w:szCs w:val="26"/>
                <w:shd w:val="clear" w:color="auto" w:fill="FFFFFF"/>
                <w:lang w:val="nl-NL" w:eastAsia="vi-VN"/>
              </w:rPr>
              <w:t xml:space="preserve"> Mỗi  thôn ĐBKK thuộc xã khu vực I, II (</w:t>
            </w:r>
            <w:r w:rsidRPr="00315CA5">
              <w:rPr>
                <w:rFonts w:ascii="Times New Roman" w:eastAsia="Calibri" w:hAnsi="Times New Roman" w:cs="Times New Roman"/>
                <w:bCs/>
                <w:i/>
                <w:iCs/>
                <w:sz w:val="26"/>
                <w:szCs w:val="26"/>
                <w:shd w:val="clear" w:color="auto" w:fill="FFFFFF"/>
                <w:lang w:val="nl-NL" w:eastAsia="vi-VN"/>
              </w:rPr>
              <w:t>Số thôn ĐBKK được tính điểm phân bổ vốn không quá 04 thôn/xã</w:t>
            </w:r>
            <w:r w:rsidRPr="00315CA5">
              <w:rPr>
                <w:rFonts w:ascii="Times New Roman" w:eastAsia="Calibri" w:hAnsi="Times New Roman" w:cs="Times New Roman"/>
                <w:bCs/>
                <w:sz w:val="26"/>
                <w:szCs w:val="26"/>
                <w:shd w:val="clear" w:color="auto" w:fill="FFFFFF"/>
                <w:lang w:val="nl-NL" w:eastAsia="vi-VN"/>
              </w:rPr>
              <w:t>)</w:t>
            </w:r>
            <w:r w:rsidRPr="00315CA5">
              <w:rPr>
                <w:rFonts w:ascii="Times New Roman" w:eastAsia="Calibri" w:hAnsi="Times New Roman" w:cs="Times New Roman"/>
                <w:bCs/>
                <w:sz w:val="26"/>
                <w:szCs w:val="26"/>
                <w:shd w:val="clear" w:color="auto" w:fill="FFFFFF"/>
                <w:lang w:val="vi-VN" w:eastAsia="vi-VN"/>
              </w:rPr>
              <w:t>.</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5</w:t>
            </w:r>
          </w:p>
        </w:tc>
        <w:tc>
          <w:tcPr>
            <w:tcW w:w="543" w:type="pct"/>
            <w:tcBorders>
              <w:top w:val="single" w:sz="4" w:space="0" w:color="auto"/>
              <w:left w:val="single" w:sz="4" w:space="0" w:color="auto"/>
              <w:bottom w:val="nil"/>
              <w:right w:val="single" w:sz="4" w:space="0" w:color="auto"/>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p>
          <w:p w:rsidR="005E2479" w:rsidRPr="00315CA5" w:rsidRDefault="005E2479" w:rsidP="00A44D4E">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b</w:t>
            </w:r>
          </w:p>
        </w:tc>
        <w:tc>
          <w:tcPr>
            <w:tcW w:w="701" w:type="pct"/>
            <w:tcBorders>
              <w:top w:val="single" w:sz="4" w:space="0" w:color="auto"/>
              <w:left w:val="single" w:sz="4" w:space="0" w:color="auto"/>
              <w:bottom w:val="nil"/>
              <w:right w:val="single" w:sz="4" w:space="0" w:color="auto"/>
            </w:tcBorders>
            <w:shd w:val="clear" w:color="auto" w:fill="FFFFFF"/>
          </w:tcPr>
          <w:p w:rsidR="005E2479" w:rsidRPr="00315CA5" w:rsidRDefault="005E2479" w:rsidP="00A44D4E">
            <w:pPr>
              <w:widowControl w:val="0"/>
              <w:spacing w:before="60" w:after="40" w:line="240" w:lineRule="auto"/>
              <w:jc w:val="center"/>
              <w:rPr>
                <w:rFonts w:ascii="Times New Roman" w:hAnsi="Times New Roman" w:cs="Times New Roman"/>
                <w:bCs/>
                <w:sz w:val="26"/>
                <w:szCs w:val="26"/>
              </w:rPr>
            </w:pPr>
          </w:p>
          <w:p w:rsidR="005E2479" w:rsidRPr="00315CA5" w:rsidRDefault="005E2479" w:rsidP="00A44D4E">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5 x b</w:t>
            </w:r>
          </w:p>
          <w:p w:rsidR="005E2479" w:rsidRPr="00315CA5" w:rsidRDefault="005E2479" w:rsidP="00A44D4E">
            <w:pPr>
              <w:widowControl w:val="0"/>
              <w:spacing w:before="60" w:after="40" w:line="240" w:lineRule="auto"/>
              <w:jc w:val="center"/>
              <w:rPr>
                <w:rFonts w:ascii="Times New Roman" w:hAnsi="Times New Roman" w:cs="Times New Roman"/>
                <w:bCs/>
                <w:sz w:val="26"/>
                <w:szCs w:val="26"/>
              </w:rPr>
            </w:pPr>
          </w:p>
        </w:tc>
      </w:tr>
      <w:tr w:rsidR="003E21D8" w:rsidRPr="00315CA5" w:rsidTr="00083838">
        <w:trPr>
          <w:trHeight w:val="432"/>
          <w:jc w:val="right"/>
        </w:trPr>
        <w:tc>
          <w:tcPr>
            <w:tcW w:w="235" w:type="pct"/>
            <w:tcBorders>
              <w:top w:val="single" w:sz="4" w:space="0" w:color="auto"/>
              <w:left w:val="single" w:sz="4" w:space="0" w:color="auto"/>
              <w:bottom w:val="single" w:sz="4" w:space="0" w:color="auto"/>
              <w:right w:val="nil"/>
            </w:tcBorders>
            <w:shd w:val="clear" w:color="auto" w:fill="FFFFFF"/>
          </w:tcPr>
          <w:p w:rsidR="005E2479" w:rsidRPr="00315CA5" w:rsidRDefault="005E2479" w:rsidP="00A44D4E">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jc w:val="center"/>
              <w:rPr>
                <w:rFonts w:ascii="Times New Roman" w:hAnsi="Times New Roman" w:cs="Times New Roman"/>
                <w:b/>
                <w:sz w:val="26"/>
                <w:szCs w:val="26"/>
              </w:rPr>
            </w:pPr>
            <w:r w:rsidRPr="00315CA5">
              <w:rPr>
                <w:rFonts w:ascii="Times New Roman" w:hAnsi="Times New Roman" w:cs="Times New Roman"/>
                <w:b/>
                <w:sz w:val="26"/>
                <w:szCs w:val="26"/>
              </w:rPr>
              <w:t>A</w:t>
            </w:r>
            <w:r w:rsidRPr="00315CA5">
              <w:rPr>
                <w:rFonts w:ascii="Times New Roman" w:hAnsi="Times New Roman" w:cs="Times New Roman"/>
                <w:b/>
                <w:sz w:val="26"/>
                <w:szCs w:val="26"/>
                <w:vertAlign w:val="subscript"/>
              </w:rPr>
              <w:t>i</w:t>
            </w:r>
          </w:p>
        </w:tc>
      </w:tr>
    </w:tbl>
    <w:p w:rsidR="00DF4AD8" w:rsidRPr="00A44D4E" w:rsidRDefault="00DF4AD8" w:rsidP="001A67DE">
      <w:pPr>
        <w:spacing w:after="0" w:line="240" w:lineRule="auto"/>
        <w:ind w:firstLine="720"/>
        <w:jc w:val="both"/>
        <w:rPr>
          <w:rFonts w:ascii="Times New Roman" w:eastAsia="Times New Roman" w:hAnsi="Times New Roman" w:cs="Times New Roman"/>
          <w:sz w:val="18"/>
          <w:szCs w:val="28"/>
          <w:lang w:val="nl-NL" w:bidi="km-KH"/>
        </w:rPr>
      </w:pPr>
    </w:p>
    <w:p w:rsidR="005E2479" w:rsidRPr="00315CA5" w:rsidRDefault="005E2479" w:rsidP="00AB28D5">
      <w:pPr>
        <w:spacing w:before="120" w:after="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sz w:val="28"/>
          <w:szCs w:val="28"/>
          <w:lang w:val="nl-NL" w:bidi="km-KH"/>
        </w:rPr>
        <w:t xml:space="preserve">- </w:t>
      </w:r>
      <w:r w:rsidR="0055208F">
        <w:rPr>
          <w:rFonts w:ascii="Times New Roman" w:eastAsia="Times New Roman" w:hAnsi="Times New Roman" w:cs="Times New Roman"/>
          <w:bCs/>
          <w:sz w:val="28"/>
          <w:szCs w:val="28"/>
          <w:lang w:val="nl-NL" w:bidi="km-KH"/>
        </w:rPr>
        <w:t>Nhóm tiêu chí ưu tiên</w:t>
      </w:r>
      <w:r w:rsidRPr="00315CA5">
        <w:rPr>
          <w:rFonts w:ascii="Times New Roman" w:eastAsia="Times New Roman" w:hAnsi="Times New Roman" w:cs="Times New Roman"/>
          <w:bCs/>
          <w:sz w:val="28"/>
          <w:szCs w:val="28"/>
          <w:lang w:val="nl-NL" w:bidi="km-KH"/>
        </w:rPr>
        <w:t>:</w:t>
      </w:r>
    </w:p>
    <w:p w:rsidR="005E2479" w:rsidRDefault="005E2479" w:rsidP="00AB28D5">
      <w:pPr>
        <w:spacing w:before="120" w:after="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bCs/>
          <w:sz w:val="28"/>
          <w:szCs w:val="28"/>
          <w:lang w:val="nl-NL" w:bidi="km-KH"/>
        </w:rPr>
        <w:t xml:space="preserve">+ Tiêu chí tỷ lệ hộ nghèo xã ĐBKK </w:t>
      </w:r>
    </w:p>
    <w:p w:rsidR="00AB28D5" w:rsidRPr="00AB28D5" w:rsidRDefault="00AB28D5" w:rsidP="00AB28D5">
      <w:pPr>
        <w:spacing w:before="120" w:after="0" w:line="240" w:lineRule="auto"/>
        <w:ind w:firstLine="720"/>
        <w:jc w:val="both"/>
        <w:rPr>
          <w:rFonts w:ascii="Times New Roman" w:eastAsia="Times New Roman" w:hAnsi="Times New Roman" w:cs="Times New Roman"/>
          <w:bCs/>
          <w:sz w:val="14"/>
          <w:szCs w:val="28"/>
          <w:lang w:val="nl-NL" w:bidi="km-KH"/>
        </w:rPr>
      </w:pPr>
    </w:p>
    <w:tbl>
      <w:tblPr>
        <w:tblW w:w="5000" w:type="pct"/>
        <w:jc w:val="right"/>
        <w:tblCellMar>
          <w:left w:w="0" w:type="dxa"/>
          <w:right w:w="0" w:type="dxa"/>
        </w:tblCellMar>
        <w:tblLook w:val="04A0" w:firstRow="1" w:lastRow="0" w:firstColumn="1" w:lastColumn="0" w:noHBand="0" w:noVBand="1"/>
      </w:tblPr>
      <w:tblGrid>
        <w:gridCol w:w="468"/>
        <w:gridCol w:w="5175"/>
        <w:gridCol w:w="961"/>
        <w:gridCol w:w="1237"/>
        <w:gridCol w:w="1241"/>
      </w:tblGrid>
      <w:tr w:rsidR="003E21D8" w:rsidRPr="00315CA5" w:rsidTr="00083838">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rPr>
            </w:pPr>
            <w:r w:rsidRPr="00315CA5">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b/>
                <w:sz w:val="26"/>
                <w:szCs w:val="26"/>
              </w:rPr>
            </w:pPr>
            <w:r w:rsidRPr="00315CA5">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 xml:space="preserve">Số lượng </w:t>
            </w:r>
            <w:r w:rsidRPr="00315CA5">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Tổng số     điểm</w:t>
            </w:r>
          </w:p>
        </w:tc>
      </w:tr>
      <w:tr w:rsidR="003E21D8" w:rsidRPr="00315CA5" w:rsidTr="00083838">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5E2479" w:rsidRPr="00315CA5" w:rsidRDefault="005E2479" w:rsidP="00A44D4E">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 xml:space="preserve"> 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0,15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0,</w:t>
            </w:r>
            <w:r w:rsidR="000A0BA8" w:rsidRPr="00315CA5">
              <w:rPr>
                <w:rFonts w:ascii="Times New Roman" w:eastAsia="Calibri" w:hAnsi="Times New Roman" w:cs="Times New Roman"/>
                <w:sz w:val="26"/>
                <w:szCs w:val="26"/>
                <w:shd w:val="clear" w:color="auto" w:fill="FFFFFF"/>
                <w:lang w:eastAsia="vi-VN"/>
              </w:rPr>
              <w:t>1</w:t>
            </w:r>
            <w:r w:rsidRPr="00315CA5">
              <w:rPr>
                <w:rFonts w:ascii="Times New Roman" w:eastAsia="Calibri" w:hAnsi="Times New Roman" w:cs="Times New Roman"/>
                <w:sz w:val="26"/>
                <w:szCs w:val="26"/>
                <w:shd w:val="clear" w:color="auto" w:fill="FFFFFF"/>
                <w:lang w:eastAsia="vi-VN"/>
              </w:rPr>
              <w:t>5 x a</w:t>
            </w:r>
          </w:p>
        </w:tc>
      </w:tr>
      <w:tr w:rsidR="003E21D8" w:rsidRPr="00315CA5" w:rsidTr="00083838">
        <w:trPr>
          <w:trHeight w:val="275"/>
          <w:jc w:val="right"/>
        </w:trPr>
        <w:tc>
          <w:tcPr>
            <w:tcW w:w="258" w:type="pct"/>
            <w:tcBorders>
              <w:top w:val="single" w:sz="4" w:space="0" w:color="auto"/>
              <w:left w:val="single" w:sz="4" w:space="0" w:color="auto"/>
              <w:bottom w:val="single" w:sz="4" w:space="0" w:color="auto"/>
              <w:right w:val="nil"/>
            </w:tcBorders>
            <w:shd w:val="clear" w:color="auto" w:fill="FFFFFF"/>
          </w:tcPr>
          <w:p w:rsidR="005E2479" w:rsidRPr="00315CA5" w:rsidRDefault="005E2479" w:rsidP="00A44D4E">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5E2479" w:rsidRPr="00315CA5" w:rsidRDefault="005E2479" w:rsidP="00A44D4E">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315CA5">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5E2479" w:rsidRPr="00315CA5" w:rsidRDefault="005E2479" w:rsidP="00A44D4E">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rPr>
              <w:t>B</w:t>
            </w:r>
            <w:r w:rsidRPr="00315CA5">
              <w:rPr>
                <w:rFonts w:ascii="Times New Roman" w:eastAsia="Calibri" w:hAnsi="Times New Roman" w:cs="Times New Roman"/>
                <w:b/>
                <w:sz w:val="26"/>
                <w:szCs w:val="26"/>
                <w:vertAlign w:val="subscript"/>
              </w:rPr>
              <w:t>i</w:t>
            </w:r>
          </w:p>
        </w:tc>
      </w:tr>
    </w:tbl>
    <w:p w:rsidR="00A44D4E" w:rsidRPr="00AB28D5" w:rsidRDefault="00A44D4E" w:rsidP="001A67DE">
      <w:pPr>
        <w:spacing w:after="0" w:line="240" w:lineRule="auto"/>
        <w:ind w:firstLine="720"/>
        <w:jc w:val="both"/>
        <w:rPr>
          <w:rFonts w:ascii="Times New Roman" w:eastAsia="Times New Roman" w:hAnsi="Times New Roman" w:cs="Times New Roman"/>
          <w:bCs/>
          <w:sz w:val="26"/>
          <w:szCs w:val="28"/>
          <w:lang w:val="nl-NL" w:bidi="km-KH"/>
        </w:rPr>
      </w:pPr>
    </w:p>
    <w:p w:rsidR="005E2479" w:rsidRDefault="005E2479" w:rsidP="001A67DE">
      <w:pPr>
        <w:spacing w:after="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bCs/>
          <w:sz w:val="28"/>
          <w:szCs w:val="28"/>
          <w:lang w:val="nl-NL" w:bidi="km-KH"/>
        </w:rPr>
        <w:t>+ Tiêu chí xã khu vực I, II có trên 4 thôn ĐBKK</w:t>
      </w:r>
    </w:p>
    <w:p w:rsidR="00AB28D5" w:rsidRPr="00315CA5" w:rsidRDefault="00AB28D5" w:rsidP="001A67DE">
      <w:pPr>
        <w:spacing w:after="0" w:line="240" w:lineRule="auto"/>
        <w:ind w:firstLine="720"/>
        <w:jc w:val="both"/>
        <w:rPr>
          <w:rFonts w:ascii="Times New Roman" w:eastAsia="Times New Roman" w:hAnsi="Times New Roman" w:cs="Times New Roman"/>
          <w:bCs/>
          <w:sz w:val="28"/>
          <w:szCs w:val="28"/>
          <w:lang w:val="nl-NL" w:bidi="km-KH"/>
        </w:rPr>
      </w:pPr>
    </w:p>
    <w:tbl>
      <w:tblPr>
        <w:tblW w:w="5000" w:type="pct"/>
        <w:jc w:val="right"/>
        <w:tblCellMar>
          <w:left w:w="0" w:type="dxa"/>
          <w:right w:w="0" w:type="dxa"/>
        </w:tblCellMar>
        <w:tblLook w:val="04A0" w:firstRow="1" w:lastRow="0" w:firstColumn="1" w:lastColumn="0" w:noHBand="0" w:noVBand="1"/>
      </w:tblPr>
      <w:tblGrid>
        <w:gridCol w:w="468"/>
        <w:gridCol w:w="5175"/>
        <w:gridCol w:w="961"/>
        <w:gridCol w:w="1237"/>
        <w:gridCol w:w="1241"/>
      </w:tblGrid>
      <w:tr w:rsidR="003E21D8" w:rsidRPr="00315CA5" w:rsidTr="00083838">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rPr>
            </w:pPr>
            <w:r w:rsidRPr="00315CA5">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b/>
                <w:sz w:val="26"/>
                <w:szCs w:val="26"/>
              </w:rPr>
            </w:pPr>
            <w:r w:rsidRPr="00315CA5">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 xml:space="preserve">Số lượng </w:t>
            </w:r>
            <w:r w:rsidRPr="00315CA5">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Tổng số     điểm</w:t>
            </w:r>
          </w:p>
        </w:tc>
      </w:tr>
      <w:tr w:rsidR="003E21D8" w:rsidRPr="00315CA5" w:rsidTr="00083838">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5E2479" w:rsidRPr="00315CA5" w:rsidRDefault="005E2479" w:rsidP="00A44D4E">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 xml:space="preserve"> </w:t>
            </w:r>
            <w:r w:rsidRPr="00315CA5">
              <w:rPr>
                <w:rFonts w:ascii="Times New Roman" w:eastAsia="Times New Roman" w:hAnsi="Times New Roman" w:cs="Times New Roman"/>
                <w:bCs/>
                <w:sz w:val="28"/>
                <w:szCs w:val="28"/>
                <w:lang w:val="nl-NL" w:bidi="km-KH"/>
              </w:rPr>
              <w:t>Xã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1,5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0A0BA8" w:rsidP="00A44D4E">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1,5</w:t>
            </w:r>
            <w:r w:rsidR="005E2479" w:rsidRPr="00315CA5">
              <w:rPr>
                <w:rFonts w:ascii="Times New Roman" w:eastAsia="Calibri" w:hAnsi="Times New Roman" w:cs="Times New Roman"/>
                <w:sz w:val="26"/>
                <w:szCs w:val="26"/>
                <w:shd w:val="clear" w:color="auto" w:fill="FFFFFF"/>
                <w:lang w:eastAsia="vi-VN"/>
              </w:rPr>
              <w:t xml:space="preserve"> x a</w:t>
            </w:r>
          </w:p>
        </w:tc>
      </w:tr>
      <w:tr w:rsidR="003E21D8" w:rsidRPr="00315CA5" w:rsidTr="00083838">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rsidR="005E2479" w:rsidRPr="00315CA5" w:rsidRDefault="005E2479" w:rsidP="00A44D4E">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5E2479" w:rsidRPr="00315CA5" w:rsidRDefault="005E2479" w:rsidP="00A44D4E">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315CA5">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5E2479" w:rsidRPr="00315CA5" w:rsidRDefault="005E2479" w:rsidP="00A44D4E">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5E2479" w:rsidRPr="00315CA5" w:rsidRDefault="005E2479" w:rsidP="00A44D4E">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5E2479" w:rsidRPr="00315CA5" w:rsidRDefault="005E2479" w:rsidP="00A44D4E">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rPr>
              <w:t>C</w:t>
            </w:r>
            <w:r w:rsidRPr="00315CA5">
              <w:rPr>
                <w:rFonts w:ascii="Times New Roman" w:eastAsia="Calibri" w:hAnsi="Times New Roman" w:cs="Times New Roman"/>
                <w:b/>
                <w:sz w:val="26"/>
                <w:szCs w:val="26"/>
                <w:vertAlign w:val="subscript"/>
              </w:rPr>
              <w:t>i</w:t>
            </w:r>
          </w:p>
        </w:tc>
      </w:tr>
    </w:tbl>
    <w:p w:rsidR="001A67DE" w:rsidRPr="00A44D4E" w:rsidRDefault="001A67DE" w:rsidP="001A67DE">
      <w:pPr>
        <w:spacing w:after="0" w:line="240" w:lineRule="auto"/>
        <w:ind w:firstLine="720"/>
        <w:jc w:val="both"/>
        <w:rPr>
          <w:rFonts w:ascii="Times New Roman" w:hAnsi="Times New Roman" w:cs="Times New Roman"/>
          <w:sz w:val="16"/>
          <w:szCs w:val="28"/>
          <w:shd w:val="clear" w:color="auto" w:fill="FFFFFF"/>
        </w:rPr>
      </w:pPr>
    </w:p>
    <w:p w:rsidR="00B16C3F" w:rsidRPr="00315CA5" w:rsidRDefault="00B16C3F" w:rsidP="001A67DE">
      <w:pPr>
        <w:spacing w:after="0" w:line="240" w:lineRule="auto"/>
        <w:ind w:firstLine="720"/>
        <w:jc w:val="both"/>
        <w:rPr>
          <w:rFonts w:ascii="Times New Roman" w:eastAsia="Times New Roman" w:hAnsi="Times New Roman" w:cs="Times New Roman"/>
          <w:bCs/>
          <w:sz w:val="28"/>
          <w:szCs w:val="28"/>
          <w:lang w:val="nl-NL" w:bidi="km-KH"/>
        </w:rPr>
      </w:pPr>
      <w:r w:rsidRPr="00315CA5">
        <w:rPr>
          <w:rFonts w:ascii="Times New Roman" w:hAnsi="Times New Roman" w:cs="Times New Roman"/>
          <w:sz w:val="28"/>
          <w:szCs w:val="28"/>
          <w:shd w:val="clear" w:color="auto" w:fill="FFFFFF"/>
          <w:lang w:val="vi-VN"/>
        </w:rPr>
        <w:t>X</w:t>
      </w:r>
      <w:r w:rsidRPr="00315CA5">
        <w:rPr>
          <w:rFonts w:ascii="Times New Roman" w:hAnsi="Times New Roman" w:cs="Times New Roman"/>
          <w:sz w:val="28"/>
          <w:szCs w:val="28"/>
          <w:shd w:val="clear" w:color="auto" w:fill="FFFFFF"/>
        </w:rPr>
        <w:t>ã</w:t>
      </w:r>
      <w:r w:rsidR="00A44D4E">
        <w:rPr>
          <w:rFonts w:ascii="Times New Roman" w:hAnsi="Times New Roman" w:cs="Times New Roman"/>
          <w:sz w:val="28"/>
          <w:szCs w:val="28"/>
          <w:shd w:val="clear" w:color="auto" w:fill="FFFFFF"/>
          <w:lang w:val="vi-VN"/>
        </w:rPr>
        <w:t> ĐBKK</w:t>
      </w:r>
      <w:r w:rsidR="00E730F2">
        <w:rPr>
          <w:rFonts w:ascii="Times New Roman" w:hAnsi="Times New Roman" w:cs="Times New Roman"/>
          <w:sz w:val="28"/>
          <w:szCs w:val="28"/>
          <w:shd w:val="clear" w:color="auto" w:fill="FFFFFF"/>
        </w:rPr>
        <w:t xml:space="preserve"> </w:t>
      </w:r>
      <w:r w:rsidRPr="00315CA5">
        <w:rPr>
          <w:rFonts w:ascii="Times New Roman" w:hAnsi="Times New Roman" w:cs="Times New Roman"/>
          <w:sz w:val="28"/>
          <w:szCs w:val="28"/>
          <w:shd w:val="clear" w:color="auto" w:fill="FFFFFF"/>
          <w:lang w:val="vi-VN"/>
        </w:rPr>
        <w:t>được xác định theo Quyết định số </w:t>
      </w:r>
      <w:r w:rsidRPr="00315CA5">
        <w:rPr>
          <w:rFonts w:ascii="Times New Roman" w:hAnsi="Times New Roman" w:cs="Times New Roman"/>
          <w:sz w:val="28"/>
          <w:szCs w:val="28"/>
          <w:shd w:val="clear" w:color="auto" w:fill="FFFFFF"/>
        </w:rPr>
        <w:t>861</w:t>
      </w:r>
      <w:r w:rsidRPr="00315CA5">
        <w:rPr>
          <w:rFonts w:ascii="Times New Roman" w:hAnsi="Times New Roman" w:cs="Times New Roman"/>
          <w:sz w:val="28"/>
          <w:szCs w:val="28"/>
          <w:shd w:val="clear" w:color="auto" w:fill="FFFFFF"/>
          <w:lang w:val="vi-VN"/>
        </w:rPr>
        <w:t>/QĐ-TTg</w:t>
      </w:r>
      <w:r w:rsidR="005C02C1" w:rsidRPr="00315CA5">
        <w:rPr>
          <w:rFonts w:ascii="Times New Roman" w:hAnsi="Times New Roman" w:cs="Times New Roman"/>
          <w:sz w:val="28"/>
          <w:szCs w:val="28"/>
          <w:shd w:val="clear" w:color="auto" w:fill="FFFFFF"/>
        </w:rPr>
        <w:t xml:space="preserve"> ngày</w:t>
      </w:r>
      <w:r w:rsidRPr="00315CA5">
        <w:rPr>
          <w:rFonts w:ascii="Times New Roman" w:hAnsi="Times New Roman" w:cs="Times New Roman"/>
          <w:sz w:val="28"/>
          <w:szCs w:val="28"/>
          <w:shd w:val="clear" w:color="auto" w:fill="FFFFFF"/>
          <w:lang w:val="vi-VN"/>
        </w:rPr>
        <w:t xml:space="preserve"> </w:t>
      </w:r>
      <w:r w:rsidRPr="00315CA5">
        <w:rPr>
          <w:rFonts w:ascii="Times New Roman" w:hAnsi="Times New Roman" w:cs="Times New Roman"/>
          <w:sz w:val="28"/>
          <w:szCs w:val="28"/>
          <w:shd w:val="clear" w:color="auto" w:fill="FFFFFF"/>
        </w:rPr>
        <w:t xml:space="preserve">04/6/2021 </w:t>
      </w:r>
      <w:r w:rsidRPr="00315CA5">
        <w:rPr>
          <w:rFonts w:ascii="Times New Roman" w:hAnsi="Times New Roman" w:cs="Times New Roman"/>
          <w:sz w:val="28"/>
          <w:szCs w:val="28"/>
          <w:shd w:val="clear" w:color="auto" w:fill="FFFFFF"/>
          <w:lang w:val="vi-VN"/>
        </w:rPr>
        <w:t>của Th</w:t>
      </w:r>
      <w:r w:rsidRPr="00315CA5">
        <w:rPr>
          <w:rFonts w:ascii="Times New Roman" w:hAnsi="Times New Roman" w:cs="Times New Roman"/>
          <w:sz w:val="28"/>
          <w:szCs w:val="28"/>
          <w:shd w:val="clear" w:color="auto" w:fill="FFFFFF"/>
        </w:rPr>
        <w:t>ủ</w:t>
      </w:r>
      <w:r w:rsidRPr="00315CA5">
        <w:rPr>
          <w:rFonts w:ascii="Times New Roman" w:hAnsi="Times New Roman" w:cs="Times New Roman"/>
          <w:sz w:val="28"/>
          <w:szCs w:val="28"/>
          <w:shd w:val="clear" w:color="auto" w:fill="FFFFFF"/>
          <w:lang w:val="vi-VN"/>
        </w:rPr>
        <w:t> tư</w:t>
      </w:r>
      <w:r w:rsidRPr="00315CA5">
        <w:rPr>
          <w:rFonts w:ascii="Times New Roman" w:hAnsi="Times New Roman" w:cs="Times New Roman"/>
          <w:sz w:val="28"/>
          <w:szCs w:val="28"/>
          <w:shd w:val="clear" w:color="auto" w:fill="FFFFFF"/>
        </w:rPr>
        <w:t>ớ</w:t>
      </w:r>
      <w:r w:rsidRPr="00315CA5">
        <w:rPr>
          <w:rFonts w:ascii="Times New Roman" w:hAnsi="Times New Roman" w:cs="Times New Roman"/>
          <w:sz w:val="28"/>
          <w:szCs w:val="28"/>
          <w:shd w:val="clear" w:color="auto" w:fill="FFFFFF"/>
          <w:lang w:val="vi-VN"/>
        </w:rPr>
        <w:t>ng Chính phủ phê duyệt danh sách các xã khu vực III, khu vực </w:t>
      </w:r>
      <w:r w:rsidRPr="00315CA5">
        <w:rPr>
          <w:rFonts w:ascii="Times New Roman" w:hAnsi="Times New Roman" w:cs="Times New Roman"/>
          <w:sz w:val="28"/>
          <w:szCs w:val="28"/>
          <w:shd w:val="clear" w:color="auto" w:fill="FFFFFF"/>
        </w:rPr>
        <w:t>II</w:t>
      </w:r>
      <w:r w:rsidRPr="00315CA5">
        <w:rPr>
          <w:rFonts w:ascii="Times New Roman" w:hAnsi="Times New Roman" w:cs="Times New Roman"/>
          <w:sz w:val="28"/>
          <w:szCs w:val="28"/>
          <w:shd w:val="clear" w:color="auto" w:fill="FFFFFF"/>
          <w:lang w:val="vi-VN"/>
        </w:rPr>
        <w:t>, khu vực </w:t>
      </w:r>
      <w:r w:rsidRPr="00315CA5">
        <w:rPr>
          <w:rFonts w:ascii="Times New Roman" w:hAnsi="Times New Roman" w:cs="Times New Roman"/>
          <w:sz w:val="28"/>
          <w:szCs w:val="28"/>
          <w:shd w:val="clear" w:color="auto" w:fill="FFFFFF"/>
        </w:rPr>
        <w:t>I </w:t>
      </w:r>
      <w:r w:rsidRPr="00315CA5">
        <w:rPr>
          <w:rFonts w:ascii="Times New Roman" w:hAnsi="Times New Roman" w:cs="Times New Roman"/>
          <w:sz w:val="28"/>
          <w:szCs w:val="28"/>
          <w:shd w:val="clear" w:color="auto" w:fill="FFFFFF"/>
          <w:lang w:val="vi-VN"/>
        </w:rPr>
        <w:t>thuộc vùng đồng b</w:t>
      </w:r>
      <w:r w:rsidRPr="00315CA5">
        <w:rPr>
          <w:rFonts w:ascii="Times New Roman" w:hAnsi="Times New Roman" w:cs="Times New Roman"/>
          <w:sz w:val="28"/>
          <w:szCs w:val="28"/>
          <w:shd w:val="clear" w:color="auto" w:fill="FFFFFF"/>
        </w:rPr>
        <w:t>à</w:t>
      </w:r>
      <w:r w:rsidRPr="00315CA5">
        <w:rPr>
          <w:rFonts w:ascii="Times New Roman" w:hAnsi="Times New Roman" w:cs="Times New Roman"/>
          <w:sz w:val="28"/>
          <w:szCs w:val="28"/>
          <w:shd w:val="clear" w:color="auto" w:fill="FFFFFF"/>
          <w:lang w:val="vi-VN"/>
        </w:rPr>
        <w:t>o d</w:t>
      </w:r>
      <w:r w:rsidRPr="00315CA5">
        <w:rPr>
          <w:rFonts w:ascii="Times New Roman" w:hAnsi="Times New Roman" w:cs="Times New Roman"/>
          <w:sz w:val="28"/>
          <w:szCs w:val="28"/>
          <w:shd w:val="clear" w:color="auto" w:fill="FFFFFF"/>
        </w:rPr>
        <w:t>â</w:t>
      </w:r>
      <w:r w:rsidRPr="00315CA5">
        <w:rPr>
          <w:rFonts w:ascii="Times New Roman" w:hAnsi="Times New Roman" w:cs="Times New Roman"/>
          <w:sz w:val="28"/>
          <w:szCs w:val="28"/>
          <w:shd w:val="clear" w:color="auto" w:fill="FFFFFF"/>
          <w:lang w:val="vi-VN"/>
        </w:rPr>
        <w:t>n tộc thiểu s</w:t>
      </w:r>
      <w:r w:rsidRPr="00315CA5">
        <w:rPr>
          <w:rFonts w:ascii="Times New Roman" w:hAnsi="Times New Roman" w:cs="Times New Roman"/>
          <w:sz w:val="28"/>
          <w:szCs w:val="28"/>
          <w:shd w:val="clear" w:color="auto" w:fill="FFFFFF"/>
        </w:rPr>
        <w:t>ố</w:t>
      </w:r>
      <w:r w:rsidRPr="00315CA5">
        <w:rPr>
          <w:rFonts w:ascii="Times New Roman" w:hAnsi="Times New Roman" w:cs="Times New Roman"/>
          <w:sz w:val="28"/>
          <w:szCs w:val="28"/>
          <w:shd w:val="clear" w:color="auto" w:fill="FFFFFF"/>
          <w:lang w:val="vi-VN"/>
        </w:rPr>
        <w:t> và miền núi giai đoạn 2021 - 2025 (sau đây gọi t</w:t>
      </w:r>
      <w:r w:rsidRPr="00315CA5">
        <w:rPr>
          <w:rFonts w:ascii="Times New Roman" w:hAnsi="Times New Roman" w:cs="Times New Roman"/>
          <w:sz w:val="28"/>
          <w:szCs w:val="28"/>
          <w:shd w:val="clear" w:color="auto" w:fill="FFFFFF"/>
        </w:rPr>
        <w:t>ắt</w:t>
      </w:r>
      <w:r w:rsidRPr="00315CA5">
        <w:rPr>
          <w:rFonts w:ascii="Times New Roman" w:hAnsi="Times New Roman" w:cs="Times New Roman"/>
          <w:sz w:val="28"/>
          <w:szCs w:val="28"/>
          <w:shd w:val="clear" w:color="auto" w:fill="FFFFFF"/>
          <w:lang w:val="vi-VN"/>
        </w:rPr>
        <w:t> l</w:t>
      </w:r>
      <w:r w:rsidRPr="00315CA5">
        <w:rPr>
          <w:rFonts w:ascii="Times New Roman" w:hAnsi="Times New Roman" w:cs="Times New Roman"/>
          <w:sz w:val="28"/>
          <w:szCs w:val="28"/>
          <w:shd w:val="clear" w:color="auto" w:fill="FFFFFF"/>
        </w:rPr>
        <w:t>à</w:t>
      </w:r>
      <w:r w:rsidRPr="00315CA5">
        <w:rPr>
          <w:rFonts w:ascii="Times New Roman" w:hAnsi="Times New Roman" w:cs="Times New Roman"/>
          <w:sz w:val="28"/>
          <w:szCs w:val="28"/>
          <w:shd w:val="clear" w:color="auto" w:fill="FFFFFF"/>
          <w:lang w:val="vi-VN"/>
        </w:rPr>
        <w:t> Quyết định số 861/QĐ-TTg) và các Quyết định sửa đổi, b</w:t>
      </w:r>
      <w:r w:rsidRPr="00315CA5">
        <w:rPr>
          <w:rFonts w:ascii="Times New Roman" w:hAnsi="Times New Roman" w:cs="Times New Roman"/>
          <w:sz w:val="28"/>
          <w:szCs w:val="28"/>
          <w:shd w:val="clear" w:color="auto" w:fill="FFFFFF"/>
        </w:rPr>
        <w:t>ổ</w:t>
      </w:r>
      <w:r w:rsidRPr="00315CA5">
        <w:rPr>
          <w:rFonts w:ascii="Times New Roman" w:hAnsi="Times New Roman" w:cs="Times New Roman"/>
          <w:sz w:val="28"/>
          <w:szCs w:val="28"/>
          <w:shd w:val="clear" w:color="auto" w:fill="FFFFFF"/>
          <w:lang w:val="vi-VN"/>
        </w:rPr>
        <w:t> sung (nếu có); thôn ĐBKK không thuộc xã khu vực </w:t>
      </w:r>
      <w:r w:rsidRPr="00315CA5">
        <w:rPr>
          <w:rFonts w:ascii="Times New Roman" w:hAnsi="Times New Roman" w:cs="Times New Roman"/>
          <w:sz w:val="28"/>
          <w:szCs w:val="28"/>
          <w:shd w:val="clear" w:color="auto" w:fill="FFFFFF"/>
        </w:rPr>
        <w:t>III</w:t>
      </w:r>
      <w:r w:rsidRPr="00315CA5">
        <w:rPr>
          <w:rFonts w:ascii="Times New Roman" w:hAnsi="Times New Roman" w:cs="Times New Roman"/>
          <w:sz w:val="28"/>
          <w:szCs w:val="28"/>
          <w:shd w:val="clear" w:color="auto" w:fill="FFFFFF"/>
          <w:lang w:val="vi-VN"/>
        </w:rPr>
        <w:t xml:space="preserve"> được </w:t>
      </w:r>
      <w:r w:rsidRPr="00315CA5">
        <w:rPr>
          <w:rFonts w:ascii="Times New Roman" w:hAnsi="Times New Roman" w:cs="Times New Roman"/>
          <w:sz w:val="28"/>
          <w:szCs w:val="28"/>
          <w:shd w:val="clear" w:color="auto" w:fill="FFFFFF"/>
          <w:lang w:val="vi-VN"/>
        </w:rPr>
        <w:lastRenderedPageBreak/>
        <w:t>xác định theo Quyết định số </w:t>
      </w:r>
      <w:r w:rsidR="003F178F" w:rsidRPr="00315CA5">
        <w:rPr>
          <w:rFonts w:ascii="Times New Roman" w:hAnsi="Times New Roman" w:cs="Times New Roman"/>
          <w:spacing w:val="-4"/>
          <w:sz w:val="28"/>
          <w:szCs w:val="28"/>
          <w:shd w:val="clear" w:color="auto" w:fill="FFFFFF"/>
        </w:rPr>
        <w:t>số 612/QĐ-UBDT</w:t>
      </w:r>
      <w:r w:rsidR="003F178F" w:rsidRPr="00315CA5">
        <w:rPr>
          <w:rFonts w:ascii="Times New Roman" w:hAnsi="Times New Roman" w:cs="Times New Roman"/>
          <w:spacing w:val="-4"/>
          <w:sz w:val="28"/>
          <w:szCs w:val="28"/>
          <w:shd w:val="clear" w:color="auto" w:fill="FFFFFF"/>
          <w:lang w:val="vi-VN"/>
        </w:rPr>
        <w:t> </w:t>
      </w:r>
      <w:r w:rsidRPr="00315CA5">
        <w:rPr>
          <w:rFonts w:ascii="Times New Roman" w:hAnsi="Times New Roman" w:cs="Times New Roman"/>
          <w:sz w:val="28"/>
          <w:szCs w:val="28"/>
          <w:shd w:val="clear" w:color="auto" w:fill="FFFFFF"/>
          <w:lang w:val="vi-VN"/>
        </w:rPr>
        <w:t xml:space="preserve">ngày </w:t>
      </w:r>
      <w:r w:rsidRPr="00315CA5">
        <w:rPr>
          <w:rFonts w:ascii="Times New Roman" w:hAnsi="Times New Roman" w:cs="Times New Roman"/>
          <w:sz w:val="28"/>
          <w:szCs w:val="28"/>
          <w:shd w:val="clear" w:color="auto" w:fill="FFFFFF"/>
        </w:rPr>
        <w:t>16/9/2021</w:t>
      </w:r>
      <w:r w:rsidRPr="00315CA5">
        <w:rPr>
          <w:rFonts w:ascii="Times New Roman" w:hAnsi="Times New Roman" w:cs="Times New Roman"/>
          <w:sz w:val="28"/>
          <w:szCs w:val="28"/>
          <w:shd w:val="clear" w:color="auto" w:fill="FFFFFF"/>
          <w:lang w:val="vi-VN"/>
        </w:rPr>
        <w:t xml:space="preserve"> của Bộ trưởng, Chủ nhiệm Ủy ban D</w:t>
      </w:r>
      <w:r w:rsidRPr="00315CA5">
        <w:rPr>
          <w:rFonts w:ascii="Times New Roman" w:hAnsi="Times New Roman" w:cs="Times New Roman"/>
          <w:sz w:val="28"/>
          <w:szCs w:val="28"/>
          <w:shd w:val="clear" w:color="auto" w:fill="FFFFFF"/>
        </w:rPr>
        <w:t>â</w:t>
      </w:r>
      <w:r w:rsidRPr="00315CA5">
        <w:rPr>
          <w:rFonts w:ascii="Times New Roman" w:hAnsi="Times New Roman" w:cs="Times New Roman"/>
          <w:sz w:val="28"/>
          <w:szCs w:val="28"/>
          <w:shd w:val="clear" w:color="auto" w:fill="FFFFFF"/>
          <w:lang w:val="vi-VN"/>
        </w:rPr>
        <w:t>n tộc phê duyệt danh sách các thôn ĐBKK vùng đồng bào dân tộc thiểu số và miền núi giai đoạn 2021 - 2025 (sau đây gọi tắt l</w:t>
      </w:r>
      <w:r w:rsidRPr="00315CA5">
        <w:rPr>
          <w:rFonts w:ascii="Times New Roman" w:hAnsi="Times New Roman" w:cs="Times New Roman"/>
          <w:sz w:val="28"/>
          <w:szCs w:val="28"/>
          <w:shd w:val="clear" w:color="auto" w:fill="FFFFFF"/>
        </w:rPr>
        <w:t>à</w:t>
      </w:r>
      <w:r w:rsidRPr="00315CA5">
        <w:rPr>
          <w:rFonts w:ascii="Times New Roman" w:hAnsi="Times New Roman" w:cs="Times New Roman"/>
          <w:sz w:val="28"/>
          <w:szCs w:val="28"/>
          <w:shd w:val="clear" w:color="auto" w:fill="FFFFFF"/>
          <w:lang w:val="vi-VN"/>
        </w:rPr>
        <w:t> Quyết định số 612/QĐ-UBDT) và các Quyết định sửa đổi, bổ sung (nếu có);</w:t>
      </w:r>
      <w:r w:rsidR="008B0F4D" w:rsidRPr="00315CA5">
        <w:rPr>
          <w:rFonts w:ascii="Times New Roman" w:hAnsi="Times New Roman" w:cs="Times New Roman"/>
          <w:sz w:val="28"/>
          <w:szCs w:val="28"/>
          <w:shd w:val="clear" w:color="auto" w:fill="FFFFFF"/>
        </w:rPr>
        <w:t xml:space="preserve"> </w:t>
      </w:r>
      <w:r w:rsidR="00644B6F" w:rsidRPr="00315CA5">
        <w:rPr>
          <w:rFonts w:ascii="Times New Roman" w:hAnsi="Times New Roman" w:cs="Times New Roman"/>
          <w:sz w:val="28"/>
          <w:szCs w:val="28"/>
          <w:shd w:val="clear" w:color="auto" w:fill="FFFFFF"/>
        </w:rPr>
        <w:t>T</w:t>
      </w:r>
      <w:r w:rsidRPr="00315CA5">
        <w:rPr>
          <w:rFonts w:ascii="Times New Roman" w:hAnsi="Times New Roman" w:cs="Times New Roman"/>
          <w:sz w:val="28"/>
          <w:szCs w:val="28"/>
          <w:shd w:val="clear" w:color="auto" w:fill="FFFFFF"/>
        </w:rPr>
        <w:t xml:space="preserve">ỷ lệ hộ nghèo được xác định </w:t>
      </w:r>
      <w:r w:rsidR="00A70F7E" w:rsidRPr="00315CA5">
        <w:rPr>
          <w:rFonts w:ascii="Times New Roman" w:hAnsi="Times New Roman" w:cs="Times New Roman"/>
          <w:sz w:val="28"/>
          <w:szCs w:val="28"/>
          <w:shd w:val="clear" w:color="auto" w:fill="FFFFFF"/>
        </w:rPr>
        <w:t>theo</w:t>
      </w:r>
      <w:r w:rsidRPr="00315CA5">
        <w:rPr>
          <w:rFonts w:ascii="Times New Roman" w:hAnsi="Times New Roman" w:cs="Times New Roman"/>
          <w:sz w:val="28"/>
          <w:szCs w:val="28"/>
          <w:shd w:val="clear" w:color="auto" w:fill="FFFFFF"/>
        </w:rPr>
        <w:t xml:space="preserve"> Quyết định của </w:t>
      </w:r>
      <w:r w:rsidR="00B91A6F" w:rsidRPr="00315CA5">
        <w:rPr>
          <w:rFonts w:ascii="Times New Roman" w:hAnsi="Times New Roman" w:cs="Times New Roman"/>
          <w:sz w:val="28"/>
          <w:szCs w:val="28"/>
          <w:shd w:val="clear" w:color="auto" w:fill="FFFFFF"/>
        </w:rPr>
        <w:t>UBND</w:t>
      </w:r>
      <w:r w:rsidRPr="00315CA5">
        <w:rPr>
          <w:rFonts w:ascii="Times New Roman" w:hAnsi="Times New Roman" w:cs="Times New Roman"/>
          <w:sz w:val="28"/>
          <w:szCs w:val="28"/>
          <w:shd w:val="clear" w:color="auto" w:fill="FFFFFF"/>
        </w:rPr>
        <w:t xml:space="preserve"> tỉnh Bắc Giang </w:t>
      </w:r>
      <w:r w:rsidRPr="00315CA5">
        <w:rPr>
          <w:rFonts w:ascii="Times New Roman" w:hAnsi="Times New Roman" w:cs="Times New Roman"/>
          <w:sz w:val="28"/>
          <w:szCs w:val="28"/>
        </w:rPr>
        <w:t>phê duyệt kết quả Tổng điều tra, rà soát hộ nghèo, hộ cận nghèo</w:t>
      </w:r>
      <w:r w:rsidR="008B0F4D" w:rsidRPr="00315CA5">
        <w:rPr>
          <w:rFonts w:ascii="Times New Roman" w:hAnsi="Times New Roman" w:cs="Times New Roman"/>
          <w:sz w:val="28"/>
          <w:szCs w:val="28"/>
        </w:rPr>
        <w:t xml:space="preserve"> </w:t>
      </w:r>
      <w:r w:rsidR="00703307" w:rsidRPr="00315CA5">
        <w:rPr>
          <w:rFonts w:ascii="Times New Roman" w:hAnsi="Times New Roman" w:cs="Times New Roman"/>
          <w:sz w:val="28"/>
          <w:szCs w:val="28"/>
        </w:rPr>
        <w:t>(</w:t>
      </w:r>
      <w:r w:rsidR="008B0F4D" w:rsidRPr="00315CA5">
        <w:rPr>
          <w:rFonts w:ascii="Times New Roman" w:hAnsi="Times New Roman" w:cs="Times New Roman"/>
          <w:sz w:val="28"/>
          <w:szCs w:val="28"/>
        </w:rPr>
        <w:t>theo</w:t>
      </w:r>
      <w:r w:rsidRPr="00315CA5">
        <w:rPr>
          <w:rFonts w:ascii="Times New Roman" w:hAnsi="Times New Roman" w:cs="Times New Roman"/>
          <w:sz w:val="28"/>
          <w:szCs w:val="28"/>
        </w:rPr>
        <w:t xml:space="preserve"> Nghị định số 07/2021/NĐ-CP ngày 27/01/2021 của Chính phủ quy định chuẩn nghèo đa chiều giai đoạn 2021-2025</w:t>
      </w:r>
      <w:r w:rsidR="00703307" w:rsidRPr="00315CA5">
        <w:rPr>
          <w:rFonts w:ascii="Times New Roman" w:hAnsi="Times New Roman" w:cs="Times New Roman"/>
          <w:sz w:val="28"/>
          <w:szCs w:val="28"/>
        </w:rPr>
        <w:t>)</w:t>
      </w:r>
      <w:r w:rsidR="008B0F4D" w:rsidRPr="00315CA5">
        <w:rPr>
          <w:rFonts w:ascii="Times New Roman" w:hAnsi="Times New Roman" w:cs="Times New Roman"/>
          <w:sz w:val="28"/>
          <w:szCs w:val="28"/>
        </w:rPr>
        <w:t xml:space="preserve"> của năm trước năm kế hoạch</w:t>
      </w:r>
      <w:r w:rsidRPr="00315CA5">
        <w:rPr>
          <w:rFonts w:ascii="Times New Roman" w:hAnsi="Times New Roman" w:cs="Times New Roman"/>
          <w:sz w:val="28"/>
          <w:szCs w:val="28"/>
        </w:rPr>
        <w:t>.</w:t>
      </w:r>
    </w:p>
    <w:p w:rsidR="00B16C3F" w:rsidRPr="00315CA5" w:rsidRDefault="00B16C3F" w:rsidP="00315CA5">
      <w:pPr>
        <w:spacing w:before="120" w:after="120" w:line="240" w:lineRule="auto"/>
        <w:ind w:firstLine="720"/>
        <w:jc w:val="both"/>
        <w:rPr>
          <w:rFonts w:ascii="Times New Roman" w:eastAsia="Times New Roman" w:hAnsi="Times New Roman" w:cs="Times New Roman"/>
          <w:bCs/>
          <w:sz w:val="28"/>
          <w:szCs w:val="28"/>
          <w:vertAlign w:val="subscript"/>
          <w:lang w:val="nl-NL" w:bidi="km-KH"/>
        </w:rPr>
      </w:pPr>
      <w:r w:rsidRPr="00315CA5">
        <w:rPr>
          <w:rFonts w:ascii="Times New Roman" w:eastAsia="Times New Roman" w:hAnsi="Times New Roman" w:cs="Times New Roman"/>
          <w:bCs/>
          <w:sz w:val="28"/>
          <w:szCs w:val="28"/>
          <w:lang w:val="nl-NL" w:bidi="km-KH"/>
        </w:rPr>
        <w:t>Tổng số điểm X</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của huyện thứ i được xác định trên cơ sở cộng điểm theo các tiêu chí: X</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 A</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 B</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C</w:t>
      </w:r>
      <w:r w:rsidRPr="00315CA5">
        <w:rPr>
          <w:rFonts w:ascii="Times New Roman" w:eastAsia="Times New Roman" w:hAnsi="Times New Roman" w:cs="Times New Roman"/>
          <w:bCs/>
          <w:sz w:val="28"/>
          <w:szCs w:val="28"/>
          <w:vertAlign w:val="subscript"/>
          <w:lang w:val="nl-NL" w:bidi="km-KH"/>
        </w:rPr>
        <w:t>i</w:t>
      </w:r>
    </w:p>
    <w:p w:rsidR="00965149" w:rsidRPr="00315CA5" w:rsidRDefault="00965149" w:rsidP="00315CA5">
      <w:pPr>
        <w:spacing w:before="120" w:after="120" w:line="240" w:lineRule="auto"/>
        <w:ind w:firstLine="720"/>
        <w:jc w:val="both"/>
        <w:rPr>
          <w:rFonts w:ascii="Times New Roman" w:hAnsi="Times New Roman" w:cs="Times New Roman"/>
          <w:b/>
          <w:sz w:val="28"/>
          <w:szCs w:val="28"/>
          <w:lang w:val="vi-VN"/>
        </w:rPr>
      </w:pPr>
      <w:r w:rsidRPr="00315CA5">
        <w:rPr>
          <w:rFonts w:ascii="Times New Roman" w:hAnsi="Times New Roman" w:cs="Times New Roman"/>
          <w:b/>
          <w:sz w:val="28"/>
          <w:szCs w:val="28"/>
          <w:lang w:val="nl-NL"/>
        </w:rPr>
        <w:t xml:space="preserve">IV. Dự án 4: </w:t>
      </w:r>
      <w:r w:rsidRPr="00315CA5">
        <w:rPr>
          <w:rFonts w:ascii="Times New Roman" w:hAnsi="Times New Roman" w:cs="Times New Roman"/>
          <w:b/>
          <w:spacing w:val="-6"/>
          <w:sz w:val="28"/>
          <w:szCs w:val="28"/>
          <w:lang w:val="vi-VN"/>
        </w:rPr>
        <w:t>Đầu tư cơ sở hạ tầng thiết yếu, phục vụ sản xuất, đời sống trong vùng đồng bào dân tộc thiểu số và miền núi và các đơn vị sự nghiệp công của lĩnh vực dân tộc</w:t>
      </w:r>
    </w:p>
    <w:p w:rsidR="00965149" w:rsidRPr="004E0749" w:rsidRDefault="00965149" w:rsidP="00315CA5">
      <w:pPr>
        <w:widowControl w:val="0"/>
        <w:shd w:val="clear" w:color="auto" w:fill="FFFFFF"/>
        <w:spacing w:before="120" w:after="120" w:line="240" w:lineRule="auto"/>
        <w:jc w:val="both"/>
        <w:rPr>
          <w:rFonts w:ascii="Times New Roman" w:eastAsia="Times New Roman" w:hAnsi="Times New Roman" w:cs="Times New Roman"/>
          <w:i/>
          <w:sz w:val="28"/>
          <w:szCs w:val="28"/>
          <w:lang w:val="vi-VN"/>
        </w:rPr>
      </w:pPr>
      <w:r w:rsidRPr="004E0749">
        <w:rPr>
          <w:rFonts w:ascii="Times New Roman" w:hAnsi="Times New Roman" w:cs="Times New Roman"/>
          <w:i/>
          <w:sz w:val="24"/>
          <w:szCs w:val="28"/>
          <w:lang w:val="nl-NL"/>
        </w:rPr>
        <w:tab/>
      </w:r>
      <w:r w:rsidR="00CC262D" w:rsidRPr="004E0749">
        <w:rPr>
          <w:rFonts w:ascii="Times New Roman" w:hAnsi="Times New Roman" w:cs="Times New Roman"/>
          <w:i/>
          <w:sz w:val="28"/>
          <w:szCs w:val="28"/>
          <w:lang w:val="nl-NL"/>
        </w:rPr>
        <w:t xml:space="preserve"> </w:t>
      </w:r>
      <w:r w:rsidRPr="004E0749">
        <w:rPr>
          <w:rFonts w:ascii="Times New Roman" w:eastAsia="Times New Roman" w:hAnsi="Times New Roman" w:cs="Times New Roman"/>
          <w:i/>
          <w:sz w:val="28"/>
          <w:szCs w:val="28"/>
          <w:lang w:val="vi-VN"/>
        </w:rPr>
        <w:t>Tiểu Dự án 1: Đầu tư cơ sở hạ tầng thiết yếu, phục vụ sản xuất, đời sống trong vùng đồng bào dân tộc thiểu số và miền núi</w:t>
      </w:r>
    </w:p>
    <w:p w:rsidR="00965149" w:rsidRPr="00315CA5" w:rsidRDefault="00C52BED" w:rsidP="00315CA5">
      <w:pPr>
        <w:widowControl w:val="0"/>
        <w:spacing w:before="120" w:after="120" w:line="240" w:lineRule="auto"/>
        <w:ind w:firstLine="720"/>
        <w:jc w:val="both"/>
        <w:rPr>
          <w:rFonts w:ascii="Times New Roman" w:eastAsia="Times New Roman" w:hAnsi="Times New Roman" w:cs="Times New Roman"/>
          <w:sz w:val="28"/>
          <w:szCs w:val="28"/>
          <w:lang w:val="vi-VN"/>
        </w:rPr>
      </w:pPr>
      <w:r w:rsidRPr="00315CA5">
        <w:rPr>
          <w:rFonts w:ascii="Times New Roman" w:hAnsi="Times New Roman" w:cs="Times New Roman"/>
          <w:sz w:val="28"/>
          <w:szCs w:val="28"/>
          <w:lang w:val="vi-VN"/>
        </w:rPr>
        <w:t>1</w:t>
      </w:r>
      <w:r w:rsidR="00223A6A" w:rsidRPr="00E730F2">
        <w:rPr>
          <w:rFonts w:ascii="Times New Roman" w:hAnsi="Times New Roman" w:cs="Times New Roman"/>
          <w:sz w:val="28"/>
          <w:szCs w:val="28"/>
          <w:lang w:val="vi-VN"/>
        </w:rPr>
        <w:t>.</w:t>
      </w:r>
      <w:r w:rsidRPr="00315CA5">
        <w:rPr>
          <w:rFonts w:ascii="Times New Roman" w:eastAsia="Times New Roman" w:hAnsi="Times New Roman" w:cs="Times New Roman"/>
          <w:sz w:val="28"/>
          <w:szCs w:val="28"/>
          <w:lang w:val="vi-VN"/>
        </w:rPr>
        <w:t xml:space="preserve"> Phân bổ vốn đầu tư</w:t>
      </w:r>
    </w:p>
    <w:p w:rsidR="00965149" w:rsidRPr="00315CA5" w:rsidRDefault="00D01744" w:rsidP="00315CA5">
      <w:pPr>
        <w:widowControl w:val="0"/>
        <w:spacing w:before="120" w:after="120" w:line="240" w:lineRule="auto"/>
        <w:ind w:firstLine="720"/>
        <w:jc w:val="both"/>
        <w:rPr>
          <w:rFonts w:ascii="Times New Roman" w:hAnsi="Times New Roman" w:cs="Times New Roman"/>
          <w:sz w:val="28"/>
          <w:szCs w:val="28"/>
          <w:lang w:val="vi-VN"/>
        </w:rPr>
      </w:pPr>
      <w:r w:rsidRPr="00315CA5">
        <w:rPr>
          <w:rFonts w:ascii="Times New Roman" w:hAnsi="Times New Roman" w:cs="Times New Roman"/>
          <w:sz w:val="28"/>
          <w:szCs w:val="28"/>
          <w:lang w:val="vi-VN"/>
        </w:rPr>
        <w:t>a)</w:t>
      </w:r>
      <w:r w:rsidR="00965149" w:rsidRPr="00315CA5">
        <w:rPr>
          <w:rFonts w:ascii="Times New Roman" w:hAnsi="Times New Roman" w:cs="Times New Roman"/>
          <w:sz w:val="28"/>
          <w:szCs w:val="28"/>
          <w:lang w:val="vi-VN"/>
        </w:rPr>
        <w:t xml:space="preserve"> Phân bổ vốn cho các sở, ngành</w:t>
      </w:r>
      <w:r w:rsidR="00DB0715" w:rsidRPr="00315CA5">
        <w:rPr>
          <w:rFonts w:ascii="Times New Roman" w:hAnsi="Times New Roman" w:cs="Times New Roman"/>
          <w:sz w:val="28"/>
          <w:szCs w:val="28"/>
          <w:lang w:val="vi-VN"/>
        </w:rPr>
        <w:t xml:space="preserve"> tỉnh</w:t>
      </w:r>
      <w:r w:rsidR="00965149" w:rsidRPr="00315CA5">
        <w:rPr>
          <w:rFonts w:ascii="Times New Roman" w:hAnsi="Times New Roman" w:cs="Times New Roman"/>
          <w:sz w:val="28"/>
          <w:szCs w:val="28"/>
          <w:lang w:val="vi-VN"/>
        </w:rPr>
        <w:t>: Không</w:t>
      </w:r>
      <w:r w:rsidR="00145417" w:rsidRPr="00315CA5">
        <w:rPr>
          <w:rFonts w:ascii="Times New Roman" w:hAnsi="Times New Roman" w:cs="Times New Roman"/>
          <w:sz w:val="28"/>
          <w:szCs w:val="28"/>
          <w:lang w:val="vi-VN"/>
        </w:rPr>
        <w:t>.</w:t>
      </w:r>
    </w:p>
    <w:p w:rsidR="00965149" w:rsidRPr="00315CA5" w:rsidRDefault="00965149" w:rsidP="00315CA5">
      <w:pPr>
        <w:tabs>
          <w:tab w:val="left" w:pos="709"/>
        </w:tabs>
        <w:spacing w:before="120" w:after="120" w:line="240" w:lineRule="auto"/>
        <w:jc w:val="both"/>
        <w:rPr>
          <w:rFonts w:ascii="Times New Roman" w:hAnsi="Times New Roman" w:cs="Times New Roman"/>
          <w:sz w:val="28"/>
          <w:szCs w:val="28"/>
          <w:lang w:val="vi-VN"/>
        </w:rPr>
      </w:pPr>
      <w:r w:rsidRPr="00315CA5">
        <w:rPr>
          <w:rFonts w:ascii="Times New Roman" w:hAnsi="Times New Roman" w:cs="Times New Roman"/>
          <w:sz w:val="28"/>
          <w:szCs w:val="28"/>
          <w:lang w:val="vi-VN"/>
        </w:rPr>
        <w:tab/>
      </w:r>
      <w:r w:rsidR="00D01744" w:rsidRPr="00315CA5">
        <w:rPr>
          <w:rFonts w:ascii="Times New Roman" w:hAnsi="Times New Roman" w:cs="Times New Roman"/>
          <w:sz w:val="28"/>
          <w:szCs w:val="28"/>
          <w:lang w:val="vi-VN"/>
        </w:rPr>
        <w:t>b)</w:t>
      </w:r>
      <w:r w:rsidRPr="00315CA5">
        <w:rPr>
          <w:rFonts w:ascii="Times New Roman" w:hAnsi="Times New Roman" w:cs="Times New Roman"/>
          <w:sz w:val="28"/>
          <w:szCs w:val="28"/>
          <w:lang w:val="vi-VN"/>
        </w:rPr>
        <w:t xml:space="preserve"> Phân bổ vốn cho các huyện:</w:t>
      </w:r>
      <w:r w:rsidR="0057150B" w:rsidRPr="00315CA5">
        <w:rPr>
          <w:rFonts w:ascii="Times New Roman" w:hAnsi="Times New Roman" w:cs="Times New Roman"/>
          <w:sz w:val="28"/>
          <w:szCs w:val="28"/>
          <w:lang w:val="vi-VN"/>
        </w:rPr>
        <w:t xml:space="preserve"> </w:t>
      </w:r>
      <w:r w:rsidR="00730809" w:rsidRPr="00315CA5">
        <w:rPr>
          <w:rFonts w:ascii="Times New Roman" w:hAnsi="Times New Roman" w:cs="Times New Roman"/>
          <w:sz w:val="28"/>
          <w:szCs w:val="28"/>
          <w:lang w:val="vi-VN"/>
        </w:rPr>
        <w:t>T</w:t>
      </w:r>
      <w:r w:rsidR="0057150B" w:rsidRPr="00315CA5">
        <w:rPr>
          <w:rFonts w:ascii="Times New Roman" w:hAnsi="Times New Roman" w:cs="Times New Roman"/>
          <w:sz w:val="28"/>
          <w:szCs w:val="28"/>
          <w:lang w:val="vi-VN"/>
        </w:rPr>
        <w:t>hực hiện</w:t>
      </w:r>
      <w:r w:rsidRPr="00315CA5">
        <w:rPr>
          <w:rFonts w:ascii="Times New Roman" w:hAnsi="Times New Roman" w:cs="Times New Roman"/>
          <w:sz w:val="28"/>
          <w:szCs w:val="28"/>
          <w:lang w:val="vi-VN"/>
        </w:rPr>
        <w:t xml:space="preserve"> nội dung cứng hóa đường đến trung tâm xã, đường liên xã; đầu tư xây dựng mới, cải tạo nâng cấp trạm y tế; đầu tư xây dựng mới, cải tạo nâng cấp chợ: </w:t>
      </w:r>
      <w:r w:rsidR="00730809" w:rsidRPr="00315CA5">
        <w:rPr>
          <w:rFonts w:ascii="Times New Roman" w:hAnsi="Times New Roman" w:cs="Times New Roman"/>
          <w:sz w:val="28"/>
          <w:szCs w:val="28"/>
          <w:lang w:val="vi-VN"/>
        </w:rPr>
        <w:t xml:space="preserve">Thực hiện </w:t>
      </w:r>
      <w:r w:rsidRPr="00315CA5">
        <w:rPr>
          <w:rFonts w:ascii="Times New Roman" w:hAnsi="Times New Roman" w:cs="Times New Roman"/>
          <w:sz w:val="28"/>
          <w:szCs w:val="28"/>
          <w:lang w:val="vi-VN"/>
        </w:rPr>
        <w:t xml:space="preserve">theo quy định tại </w:t>
      </w:r>
      <w:r w:rsidR="00893CC2" w:rsidRPr="00315CA5">
        <w:rPr>
          <w:rFonts w:ascii="Times New Roman" w:hAnsi="Times New Roman" w:cs="Times New Roman"/>
          <w:sz w:val="28"/>
          <w:szCs w:val="28"/>
          <w:lang w:val="vi-VN"/>
        </w:rPr>
        <w:t>P</w:t>
      </w:r>
      <w:r w:rsidRPr="00315CA5">
        <w:rPr>
          <w:rFonts w:ascii="Times New Roman" w:hAnsi="Times New Roman" w:cs="Times New Roman"/>
          <w:sz w:val="28"/>
          <w:szCs w:val="28"/>
          <w:lang w:val="vi-VN"/>
        </w:rPr>
        <w:t>hụ lục IV, Quyết định số</w:t>
      </w:r>
      <w:r w:rsidR="00913B2F" w:rsidRPr="00315CA5">
        <w:rPr>
          <w:rFonts w:ascii="Times New Roman" w:hAnsi="Times New Roman" w:cs="Times New Roman"/>
          <w:sz w:val="28"/>
          <w:szCs w:val="28"/>
          <w:lang w:val="vi-VN"/>
        </w:rPr>
        <w:t xml:space="preserve"> 39/2021/QĐ-TTg</w:t>
      </w:r>
      <w:r w:rsidRPr="00315CA5">
        <w:rPr>
          <w:rFonts w:ascii="Times New Roman" w:hAnsi="Times New Roman" w:cs="Times New Roman"/>
          <w:sz w:val="28"/>
          <w:szCs w:val="28"/>
          <w:lang w:val="vi-VN"/>
        </w:rPr>
        <w:t>.</w:t>
      </w:r>
    </w:p>
    <w:p w:rsidR="00965149" w:rsidRPr="00315CA5" w:rsidRDefault="00D01744" w:rsidP="00315CA5">
      <w:pPr>
        <w:widowControl w:val="0"/>
        <w:spacing w:before="120" w:after="120" w:line="240" w:lineRule="auto"/>
        <w:ind w:firstLine="720"/>
        <w:jc w:val="both"/>
        <w:rPr>
          <w:rFonts w:ascii="Times New Roman" w:hAnsi="Times New Roman" w:cs="Times New Roman"/>
          <w:sz w:val="28"/>
          <w:szCs w:val="28"/>
          <w:lang w:val="vi-VN"/>
        </w:rPr>
      </w:pPr>
      <w:r w:rsidRPr="00315CA5">
        <w:rPr>
          <w:rFonts w:ascii="Times New Roman" w:hAnsi="Times New Roman" w:cs="Times New Roman"/>
          <w:spacing w:val="-6"/>
          <w:sz w:val="28"/>
          <w:szCs w:val="28"/>
          <w:lang w:val="vi-VN"/>
        </w:rPr>
        <w:t>c)</w:t>
      </w:r>
      <w:r w:rsidR="00965149" w:rsidRPr="00315CA5">
        <w:rPr>
          <w:rFonts w:ascii="Times New Roman" w:hAnsi="Times New Roman" w:cs="Times New Roman"/>
          <w:spacing w:val="-6"/>
          <w:sz w:val="28"/>
          <w:szCs w:val="28"/>
          <w:lang w:val="vi-VN"/>
        </w:rPr>
        <w:t xml:space="preserve"> Phân bổ vốn đầu tư cơ sở hạ tầng cho các xã ĐBKK, xã có thôn ĐBKK</w:t>
      </w:r>
      <w:r w:rsidR="00965149" w:rsidRPr="00315CA5">
        <w:rPr>
          <w:rFonts w:ascii="Times New Roman" w:hAnsi="Times New Roman" w:cs="Times New Roman"/>
          <w:sz w:val="28"/>
          <w:szCs w:val="28"/>
          <w:lang w:val="vi-VN"/>
        </w:rPr>
        <w:t>: Áp dụng phương pháp tính điểm theo các tiêu chí như sau:</w:t>
      </w:r>
    </w:p>
    <w:p w:rsidR="00B16C3F" w:rsidRDefault="00B16C3F" w:rsidP="001A67DE">
      <w:pPr>
        <w:spacing w:after="0" w:line="240" w:lineRule="auto"/>
        <w:ind w:firstLine="567"/>
        <w:jc w:val="both"/>
        <w:rPr>
          <w:rFonts w:ascii="Times New Roman" w:eastAsia="Times New Roman" w:hAnsi="Times New Roman" w:cs="Times New Roman"/>
          <w:bCs/>
          <w:spacing w:val="-4"/>
          <w:sz w:val="28"/>
          <w:szCs w:val="28"/>
          <w:lang w:val="nl-NL" w:bidi="km-KH"/>
        </w:rPr>
      </w:pPr>
      <w:r w:rsidRPr="00315CA5">
        <w:rPr>
          <w:rFonts w:ascii="Times New Roman" w:eastAsia="Times New Roman" w:hAnsi="Times New Roman" w:cs="Times New Roman"/>
          <w:bCs/>
          <w:spacing w:val="-4"/>
          <w:sz w:val="28"/>
          <w:szCs w:val="28"/>
          <w:lang w:val="nl-NL" w:bidi="km-KH"/>
        </w:rPr>
        <w:t xml:space="preserve">- Nhóm tiêu chí cơ bản: Xã </w:t>
      </w:r>
      <w:r w:rsidR="007E6D11" w:rsidRPr="00315CA5">
        <w:rPr>
          <w:rFonts w:ascii="Times New Roman" w:eastAsia="Times New Roman" w:hAnsi="Times New Roman" w:cs="Times New Roman"/>
          <w:bCs/>
          <w:spacing w:val="-4"/>
          <w:sz w:val="28"/>
          <w:szCs w:val="28"/>
          <w:lang w:val="nl-NL" w:bidi="km-KH"/>
        </w:rPr>
        <w:t>ĐBKK, thôn trong xã</w:t>
      </w:r>
      <w:r w:rsidR="00DF48D9" w:rsidRPr="00315CA5">
        <w:rPr>
          <w:rFonts w:ascii="Times New Roman" w:eastAsia="Times New Roman" w:hAnsi="Times New Roman" w:cs="Times New Roman"/>
          <w:bCs/>
          <w:spacing w:val="-4"/>
          <w:sz w:val="28"/>
          <w:szCs w:val="28"/>
          <w:lang w:val="nl-NL" w:bidi="km-KH"/>
        </w:rPr>
        <w:t xml:space="preserve"> </w:t>
      </w:r>
      <w:r w:rsidR="00DB6703" w:rsidRPr="00315CA5">
        <w:rPr>
          <w:rFonts w:ascii="Times New Roman" w:eastAsia="Times New Roman" w:hAnsi="Times New Roman" w:cs="Times New Roman"/>
          <w:bCs/>
          <w:spacing w:val="-4"/>
          <w:sz w:val="28"/>
          <w:szCs w:val="28"/>
          <w:lang w:val="nl-NL" w:bidi="km-KH"/>
        </w:rPr>
        <w:t>ĐBKK</w:t>
      </w:r>
      <w:r w:rsidR="00A44D4E">
        <w:rPr>
          <w:rFonts w:ascii="Times New Roman" w:eastAsia="Times New Roman" w:hAnsi="Times New Roman" w:cs="Times New Roman"/>
          <w:bCs/>
          <w:spacing w:val="-4"/>
          <w:sz w:val="28"/>
          <w:szCs w:val="28"/>
          <w:lang w:val="nl-NL" w:bidi="km-KH"/>
        </w:rPr>
        <w:t>, th</w:t>
      </w:r>
      <w:r w:rsidR="00A44D4E" w:rsidRPr="00A44D4E">
        <w:rPr>
          <w:rFonts w:ascii="Times New Roman" w:eastAsia="Times New Roman" w:hAnsi="Times New Roman" w:cs="Times New Roman"/>
          <w:bCs/>
          <w:spacing w:val="-4"/>
          <w:sz w:val="28"/>
          <w:szCs w:val="28"/>
          <w:lang w:val="nl-NL" w:bidi="km-KH"/>
        </w:rPr>
        <w:t>ô</w:t>
      </w:r>
      <w:r w:rsidR="00A44D4E">
        <w:rPr>
          <w:rFonts w:ascii="Times New Roman" w:eastAsia="Times New Roman" w:hAnsi="Times New Roman" w:cs="Times New Roman"/>
          <w:bCs/>
          <w:spacing w:val="-4"/>
          <w:sz w:val="28"/>
          <w:szCs w:val="28"/>
          <w:lang w:val="nl-NL" w:bidi="km-KH"/>
        </w:rPr>
        <w:t xml:space="preserve">n </w:t>
      </w:r>
      <w:r w:rsidR="00A44D4E" w:rsidRPr="00A44D4E">
        <w:rPr>
          <w:rFonts w:ascii="Times New Roman" w:eastAsia="Times New Roman" w:hAnsi="Times New Roman" w:cs="Times New Roman"/>
          <w:bCs/>
          <w:spacing w:val="-4"/>
          <w:sz w:val="28"/>
          <w:szCs w:val="28"/>
          <w:lang w:val="nl-NL" w:bidi="km-KH"/>
        </w:rPr>
        <w:t>Đ</w:t>
      </w:r>
      <w:r w:rsidR="00A44D4E">
        <w:rPr>
          <w:rFonts w:ascii="Times New Roman" w:eastAsia="Times New Roman" w:hAnsi="Times New Roman" w:cs="Times New Roman"/>
          <w:bCs/>
          <w:spacing w:val="-4"/>
          <w:sz w:val="28"/>
          <w:szCs w:val="28"/>
          <w:lang w:val="nl-NL" w:bidi="km-KH"/>
        </w:rPr>
        <w:t>BKK trong x</w:t>
      </w:r>
      <w:r w:rsidR="00A44D4E" w:rsidRPr="00A44D4E">
        <w:rPr>
          <w:rFonts w:ascii="Times New Roman" w:eastAsia="Times New Roman" w:hAnsi="Times New Roman" w:cs="Times New Roman"/>
          <w:bCs/>
          <w:spacing w:val="-4"/>
          <w:sz w:val="28"/>
          <w:szCs w:val="28"/>
          <w:lang w:val="nl-NL" w:bidi="km-KH"/>
        </w:rPr>
        <w:t>ã</w:t>
      </w:r>
      <w:r w:rsidR="00A44D4E">
        <w:rPr>
          <w:rFonts w:ascii="Times New Roman" w:eastAsia="Times New Roman" w:hAnsi="Times New Roman" w:cs="Times New Roman"/>
          <w:bCs/>
          <w:spacing w:val="-4"/>
          <w:sz w:val="28"/>
          <w:szCs w:val="28"/>
          <w:lang w:val="nl-NL" w:bidi="km-KH"/>
        </w:rPr>
        <w:t xml:space="preserve"> khu v</w:t>
      </w:r>
      <w:r w:rsidR="00A44D4E" w:rsidRPr="00A44D4E">
        <w:rPr>
          <w:rFonts w:ascii="Times New Roman" w:eastAsia="Times New Roman" w:hAnsi="Times New Roman" w:cs="Times New Roman"/>
          <w:bCs/>
          <w:spacing w:val="-4"/>
          <w:sz w:val="28"/>
          <w:szCs w:val="28"/>
          <w:lang w:val="nl-NL" w:bidi="km-KH"/>
        </w:rPr>
        <w:t>ực</w:t>
      </w:r>
      <w:r w:rsidR="00A44D4E">
        <w:rPr>
          <w:rFonts w:ascii="Times New Roman" w:eastAsia="Times New Roman" w:hAnsi="Times New Roman" w:cs="Times New Roman"/>
          <w:bCs/>
          <w:spacing w:val="-4"/>
          <w:sz w:val="28"/>
          <w:szCs w:val="28"/>
          <w:lang w:val="nl-NL" w:bidi="km-KH"/>
        </w:rPr>
        <w:t xml:space="preserve"> I, </w:t>
      </w:r>
      <w:r w:rsidR="00AB28D5">
        <w:rPr>
          <w:rFonts w:ascii="Times New Roman" w:eastAsia="Times New Roman" w:hAnsi="Times New Roman" w:cs="Times New Roman"/>
          <w:bCs/>
          <w:spacing w:val="-4"/>
          <w:sz w:val="28"/>
          <w:szCs w:val="28"/>
          <w:lang w:val="nl-NL" w:bidi="km-KH"/>
        </w:rPr>
        <w:t>khu v</w:t>
      </w:r>
      <w:r w:rsidR="00AB28D5" w:rsidRPr="00AB28D5">
        <w:rPr>
          <w:rFonts w:ascii="Times New Roman" w:eastAsia="Times New Roman" w:hAnsi="Times New Roman" w:cs="Times New Roman"/>
          <w:bCs/>
          <w:spacing w:val="-4"/>
          <w:sz w:val="28"/>
          <w:szCs w:val="28"/>
          <w:lang w:val="nl-NL" w:bidi="km-KH"/>
        </w:rPr>
        <w:t>ực</w:t>
      </w:r>
      <w:r w:rsidR="00AB28D5">
        <w:rPr>
          <w:rFonts w:ascii="Times New Roman" w:eastAsia="Times New Roman" w:hAnsi="Times New Roman" w:cs="Times New Roman"/>
          <w:bCs/>
          <w:spacing w:val="-4"/>
          <w:sz w:val="28"/>
          <w:szCs w:val="28"/>
          <w:lang w:val="nl-NL" w:bidi="km-KH"/>
        </w:rPr>
        <w:t xml:space="preserve"> </w:t>
      </w:r>
      <w:r w:rsidR="00A44D4E">
        <w:rPr>
          <w:rFonts w:ascii="Times New Roman" w:eastAsia="Times New Roman" w:hAnsi="Times New Roman" w:cs="Times New Roman"/>
          <w:bCs/>
          <w:spacing w:val="-4"/>
          <w:sz w:val="28"/>
          <w:szCs w:val="28"/>
          <w:lang w:val="nl-NL" w:bidi="km-KH"/>
        </w:rPr>
        <w:t>II</w:t>
      </w:r>
      <w:r w:rsidR="00C53825" w:rsidRPr="00315CA5">
        <w:rPr>
          <w:rFonts w:ascii="Times New Roman" w:eastAsia="Times New Roman" w:hAnsi="Times New Roman" w:cs="Times New Roman"/>
          <w:bCs/>
          <w:spacing w:val="-4"/>
          <w:sz w:val="28"/>
          <w:szCs w:val="28"/>
          <w:lang w:val="nl-NL" w:bidi="km-KH"/>
        </w:rPr>
        <w:t>:</w:t>
      </w:r>
    </w:p>
    <w:p w:rsidR="00AB28D5" w:rsidRPr="00AB28D5" w:rsidRDefault="00AB28D5" w:rsidP="001A67DE">
      <w:pPr>
        <w:spacing w:after="0" w:line="240" w:lineRule="auto"/>
        <w:ind w:firstLine="567"/>
        <w:jc w:val="both"/>
        <w:rPr>
          <w:rFonts w:ascii="Times New Roman" w:eastAsia="Times New Roman" w:hAnsi="Times New Roman" w:cs="Times New Roman"/>
          <w:bCs/>
          <w:spacing w:val="-4"/>
          <w:sz w:val="18"/>
          <w:szCs w:val="28"/>
          <w:lang w:val="nl-NL" w:bidi="km-KH"/>
        </w:rPr>
      </w:pPr>
    </w:p>
    <w:p w:rsidR="00DB6703" w:rsidRPr="00315CA5" w:rsidRDefault="00DB6703" w:rsidP="001A67DE">
      <w:pPr>
        <w:spacing w:after="0" w:line="240" w:lineRule="auto"/>
        <w:ind w:firstLine="567"/>
        <w:jc w:val="both"/>
        <w:rPr>
          <w:rFonts w:ascii="Times New Roman" w:eastAsia="Times New Roman" w:hAnsi="Times New Roman" w:cs="Times New Roman"/>
          <w:bCs/>
          <w:spacing w:val="-4"/>
          <w:sz w:val="6"/>
          <w:szCs w:val="28"/>
          <w:lang w:val="nl-NL" w:bidi="km-KH"/>
        </w:rPr>
      </w:pPr>
    </w:p>
    <w:tbl>
      <w:tblPr>
        <w:tblW w:w="4994" w:type="pct"/>
        <w:jc w:val="right"/>
        <w:tblCellMar>
          <w:left w:w="0" w:type="dxa"/>
          <w:right w:w="0" w:type="dxa"/>
        </w:tblCellMar>
        <w:tblLook w:val="04A0" w:firstRow="1" w:lastRow="0" w:firstColumn="1" w:lastColumn="0" w:noHBand="0" w:noVBand="1"/>
      </w:tblPr>
      <w:tblGrid>
        <w:gridCol w:w="426"/>
        <w:gridCol w:w="5394"/>
        <w:gridCol w:w="994"/>
        <w:gridCol w:w="985"/>
        <w:gridCol w:w="1272"/>
      </w:tblGrid>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vAlign w:val="center"/>
            <w:hideMark/>
          </w:tcPr>
          <w:p w:rsidR="00B16C3F" w:rsidRPr="00315CA5" w:rsidRDefault="00B16C3F" w:rsidP="00AB28D5">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t>TT</w:t>
            </w:r>
          </w:p>
        </w:tc>
        <w:tc>
          <w:tcPr>
            <w:tcW w:w="2973" w:type="pct"/>
            <w:tcBorders>
              <w:top w:val="single" w:sz="4" w:space="0" w:color="auto"/>
              <w:left w:val="single" w:sz="4" w:space="0" w:color="auto"/>
              <w:bottom w:val="nil"/>
              <w:right w:val="nil"/>
            </w:tcBorders>
            <w:shd w:val="clear" w:color="auto" w:fill="FFFFFF"/>
            <w:vAlign w:val="center"/>
            <w:hideMark/>
          </w:tcPr>
          <w:p w:rsidR="00B16C3F" w:rsidRPr="00315CA5" w:rsidRDefault="00B16C3F" w:rsidP="00AB28D5">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AB28D5">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AB28D5">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AB28D5">
            <w:pPr>
              <w:widowControl w:val="0"/>
              <w:spacing w:before="60" w:after="40" w:line="240" w:lineRule="auto"/>
              <w:jc w:val="center"/>
              <w:rPr>
                <w:rFonts w:ascii="Times New Roman" w:hAnsi="Times New Roman" w:cs="Times New Roman"/>
                <w:b/>
                <w:sz w:val="26"/>
                <w:szCs w:val="26"/>
              </w:rPr>
            </w:pPr>
            <w:r w:rsidRPr="00315CA5">
              <w:rPr>
                <w:rFonts w:ascii="Times New Roman" w:hAnsi="Times New Roman" w:cs="Times New Roman"/>
                <w:b/>
                <w:sz w:val="26"/>
                <w:szCs w:val="26"/>
              </w:rPr>
              <w:t>Tổng số điểm</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hideMark/>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hideMark/>
          </w:tcPr>
          <w:p w:rsidR="00B16C3F" w:rsidRPr="00315CA5" w:rsidRDefault="00B16C3F" w:rsidP="00AB28D5">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93</w:t>
            </w:r>
          </w:p>
        </w:tc>
        <w:tc>
          <w:tcPr>
            <w:tcW w:w="543" w:type="pct"/>
            <w:tcBorders>
              <w:top w:val="single" w:sz="4" w:space="0" w:color="auto"/>
              <w:left w:val="single" w:sz="4" w:space="0" w:color="auto"/>
              <w:bottom w:val="nil"/>
              <w:right w:val="single" w:sz="4" w:space="0" w:color="auto"/>
            </w:tcBorders>
            <w:shd w:val="clear" w:color="auto" w:fill="FFFFFF"/>
            <w:hideMark/>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hideMark/>
          </w:tcPr>
          <w:p w:rsidR="00B16C3F" w:rsidRPr="00315CA5" w:rsidRDefault="00B16C3F" w:rsidP="00AB28D5">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93 x a</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2</w:t>
            </w:r>
          </w:p>
        </w:tc>
        <w:tc>
          <w:tcPr>
            <w:tcW w:w="2973" w:type="pct"/>
            <w:tcBorders>
              <w:top w:val="single" w:sz="4" w:space="0" w:color="auto"/>
              <w:left w:val="single" w:sz="4" w:space="0" w:color="auto"/>
              <w:bottom w:val="nil"/>
              <w:right w:val="nil"/>
            </w:tcBorders>
            <w:shd w:val="clear" w:color="auto" w:fill="FFFFFF"/>
            <w:vAlign w:val="center"/>
          </w:tcPr>
          <w:p w:rsidR="00B16C3F" w:rsidRPr="00315CA5" w:rsidRDefault="00B16C3F" w:rsidP="00AB28D5">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 xml:space="preserve">Mỗi xã ĐBKK có từ 10 thôn trở lên </w:t>
            </w:r>
          </w:p>
        </w:tc>
        <w:tc>
          <w:tcPr>
            <w:tcW w:w="548" w:type="pct"/>
            <w:tcBorders>
              <w:top w:val="single" w:sz="4" w:space="0" w:color="auto"/>
              <w:left w:val="single" w:sz="4" w:space="0" w:color="auto"/>
              <w:bottom w:val="nil"/>
              <w:right w:val="single" w:sz="4" w:space="0" w:color="auto"/>
            </w:tcBorders>
            <w:shd w:val="clear" w:color="auto" w:fill="FFFFFF"/>
            <w:vAlign w:val="center"/>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7</w:t>
            </w:r>
          </w:p>
        </w:tc>
        <w:tc>
          <w:tcPr>
            <w:tcW w:w="543"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lang w:eastAsia="vi-VN"/>
              </w:rPr>
              <w:softHyphen/>
            </w:r>
            <w:r w:rsidRPr="00315CA5">
              <w:rPr>
                <w:rFonts w:ascii="Times New Roman" w:eastAsia="Calibri" w:hAnsi="Times New Roman" w:cs="Times New Roman"/>
                <w:bCs/>
                <w:sz w:val="26"/>
                <w:szCs w:val="26"/>
                <w:shd w:val="clear" w:color="auto" w:fill="FFFFFF"/>
                <w:vertAlign w:val="subscript"/>
                <w:lang w:eastAsia="vi-VN"/>
              </w:rPr>
              <w:t>1</w:t>
            </w:r>
          </w:p>
        </w:tc>
        <w:tc>
          <w:tcPr>
            <w:tcW w:w="701"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AB28D5">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 xml:space="preserve">7 x </w:t>
            </w: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lang w:eastAsia="vi-VN"/>
              </w:rPr>
              <w:softHyphen/>
            </w:r>
            <w:r w:rsidRPr="00315CA5">
              <w:rPr>
                <w:rFonts w:ascii="Times New Roman" w:eastAsia="Calibri" w:hAnsi="Times New Roman" w:cs="Times New Roman"/>
                <w:bCs/>
                <w:sz w:val="26"/>
                <w:szCs w:val="26"/>
                <w:shd w:val="clear" w:color="auto" w:fill="FFFFFF"/>
                <w:vertAlign w:val="subscript"/>
                <w:lang w:eastAsia="vi-VN"/>
              </w:rPr>
              <w:t>1</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3</w:t>
            </w:r>
          </w:p>
        </w:tc>
        <w:tc>
          <w:tcPr>
            <w:tcW w:w="2973" w:type="pct"/>
            <w:tcBorders>
              <w:top w:val="single" w:sz="4" w:space="0" w:color="auto"/>
              <w:left w:val="single" w:sz="4" w:space="0" w:color="auto"/>
              <w:bottom w:val="nil"/>
              <w:right w:val="nil"/>
            </w:tcBorders>
            <w:shd w:val="clear" w:color="auto" w:fill="FFFFFF"/>
            <w:vAlign w:val="center"/>
          </w:tcPr>
          <w:p w:rsidR="00B16C3F" w:rsidRPr="00315CA5" w:rsidRDefault="00B16C3F" w:rsidP="00AB28D5">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 xml:space="preserve">Mỗi xã ĐBKK có từ 6-9 thôn </w:t>
            </w:r>
          </w:p>
        </w:tc>
        <w:tc>
          <w:tcPr>
            <w:tcW w:w="548" w:type="pct"/>
            <w:tcBorders>
              <w:top w:val="single" w:sz="4" w:space="0" w:color="auto"/>
              <w:left w:val="single" w:sz="4" w:space="0" w:color="auto"/>
              <w:bottom w:val="nil"/>
              <w:right w:val="single" w:sz="4" w:space="0" w:color="auto"/>
            </w:tcBorders>
            <w:shd w:val="clear" w:color="auto" w:fill="FFFFFF"/>
            <w:vAlign w:val="center"/>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5</w:t>
            </w:r>
          </w:p>
        </w:tc>
        <w:tc>
          <w:tcPr>
            <w:tcW w:w="543"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lang w:eastAsia="vi-VN"/>
              </w:rPr>
              <w:softHyphen/>
            </w:r>
            <w:r w:rsidRPr="00315CA5">
              <w:rPr>
                <w:rFonts w:ascii="Times New Roman" w:eastAsia="Calibri" w:hAnsi="Times New Roman" w:cs="Times New Roman"/>
                <w:bCs/>
                <w:sz w:val="26"/>
                <w:szCs w:val="26"/>
                <w:shd w:val="clear" w:color="auto" w:fill="FFFFFF"/>
                <w:vertAlign w:val="subscript"/>
                <w:lang w:eastAsia="vi-VN"/>
              </w:rPr>
              <w:t>2</w:t>
            </w:r>
          </w:p>
        </w:tc>
        <w:tc>
          <w:tcPr>
            <w:tcW w:w="701"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AB28D5">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 xml:space="preserve">5 x </w:t>
            </w: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vertAlign w:val="subscript"/>
                <w:lang w:eastAsia="vi-VN"/>
              </w:rPr>
              <w:t>2</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4</w:t>
            </w:r>
          </w:p>
        </w:tc>
        <w:tc>
          <w:tcPr>
            <w:tcW w:w="2973" w:type="pct"/>
            <w:tcBorders>
              <w:top w:val="single" w:sz="4" w:space="0" w:color="auto"/>
              <w:left w:val="single" w:sz="4" w:space="0" w:color="auto"/>
              <w:bottom w:val="nil"/>
              <w:right w:val="nil"/>
            </w:tcBorders>
            <w:shd w:val="clear" w:color="auto" w:fill="FFFFFF"/>
            <w:vAlign w:val="center"/>
          </w:tcPr>
          <w:p w:rsidR="00B16C3F" w:rsidRPr="00315CA5" w:rsidRDefault="00B16C3F" w:rsidP="00AB28D5">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Mỗi xã ĐBKK có từ 5 thôn trở xuống</w:t>
            </w:r>
          </w:p>
        </w:tc>
        <w:tc>
          <w:tcPr>
            <w:tcW w:w="548" w:type="pct"/>
            <w:tcBorders>
              <w:top w:val="single" w:sz="4" w:space="0" w:color="auto"/>
              <w:left w:val="single" w:sz="4" w:space="0" w:color="auto"/>
              <w:bottom w:val="nil"/>
              <w:right w:val="single" w:sz="4" w:space="0" w:color="auto"/>
            </w:tcBorders>
            <w:shd w:val="clear" w:color="auto" w:fill="FFFFFF"/>
            <w:vAlign w:val="center"/>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3</w:t>
            </w:r>
          </w:p>
        </w:tc>
        <w:tc>
          <w:tcPr>
            <w:tcW w:w="543"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vertAlign w:val="subscript"/>
                <w:lang w:eastAsia="vi-VN"/>
              </w:rPr>
              <w:t>3</w:t>
            </w:r>
          </w:p>
        </w:tc>
        <w:tc>
          <w:tcPr>
            <w:tcW w:w="701"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AB28D5">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 xml:space="preserve">3 x </w:t>
            </w: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lang w:eastAsia="vi-VN"/>
              </w:rPr>
              <w:softHyphen/>
            </w:r>
            <w:r w:rsidRPr="00315CA5">
              <w:rPr>
                <w:rFonts w:ascii="Times New Roman" w:eastAsia="Calibri" w:hAnsi="Times New Roman" w:cs="Times New Roman"/>
                <w:bCs/>
                <w:sz w:val="26"/>
                <w:szCs w:val="26"/>
                <w:shd w:val="clear" w:color="auto" w:fill="FFFFFF"/>
                <w:vertAlign w:val="subscript"/>
                <w:lang w:eastAsia="vi-VN"/>
              </w:rPr>
              <w:t>3</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hideMark/>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5</w:t>
            </w:r>
          </w:p>
        </w:tc>
        <w:tc>
          <w:tcPr>
            <w:tcW w:w="2973" w:type="pct"/>
            <w:tcBorders>
              <w:top w:val="single" w:sz="4" w:space="0" w:color="auto"/>
              <w:left w:val="single" w:sz="4" w:space="0" w:color="auto"/>
              <w:bottom w:val="nil"/>
              <w:right w:val="nil"/>
            </w:tcBorders>
            <w:shd w:val="clear" w:color="auto" w:fill="FFFFFF"/>
            <w:vAlign w:val="center"/>
            <w:hideMark/>
          </w:tcPr>
          <w:p w:rsidR="00B16C3F" w:rsidRPr="00315CA5" w:rsidRDefault="00B16C3F" w:rsidP="00AB28D5">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vi-VN" w:eastAsia="vi-VN"/>
              </w:rPr>
            </w:pPr>
            <w:r w:rsidRPr="00315CA5">
              <w:rPr>
                <w:rFonts w:ascii="Times New Roman" w:eastAsia="Calibri" w:hAnsi="Times New Roman" w:cs="Times New Roman"/>
                <w:bCs/>
                <w:sz w:val="26"/>
                <w:szCs w:val="26"/>
                <w:shd w:val="clear" w:color="auto" w:fill="FFFFFF"/>
                <w:lang w:val="nl-NL" w:eastAsia="vi-VN"/>
              </w:rPr>
              <w:t xml:space="preserve"> Mỗi  thôn ĐBKK thuộc xã khu vực I, II (</w:t>
            </w:r>
            <w:r w:rsidRPr="00315CA5">
              <w:rPr>
                <w:rFonts w:ascii="Times New Roman" w:eastAsia="Calibri" w:hAnsi="Times New Roman" w:cs="Times New Roman"/>
                <w:bCs/>
                <w:i/>
                <w:iCs/>
                <w:sz w:val="26"/>
                <w:szCs w:val="26"/>
                <w:shd w:val="clear" w:color="auto" w:fill="FFFFFF"/>
                <w:lang w:val="nl-NL" w:eastAsia="vi-VN"/>
              </w:rPr>
              <w:t>Số thôn ĐBKK được tính điểm phân bổ vốn không quá 04 thôn/xã</w:t>
            </w:r>
            <w:r w:rsidRPr="00315CA5">
              <w:rPr>
                <w:rFonts w:ascii="Times New Roman" w:eastAsia="Calibri" w:hAnsi="Times New Roman" w:cs="Times New Roman"/>
                <w:bCs/>
                <w:sz w:val="26"/>
                <w:szCs w:val="26"/>
                <w:shd w:val="clear" w:color="auto" w:fill="FFFFFF"/>
                <w:lang w:val="nl-NL" w:eastAsia="vi-VN"/>
              </w:rPr>
              <w:t>)</w:t>
            </w:r>
            <w:r w:rsidRPr="00315CA5">
              <w:rPr>
                <w:rFonts w:ascii="Times New Roman" w:eastAsia="Calibri" w:hAnsi="Times New Roman" w:cs="Times New Roman"/>
                <w:bCs/>
                <w:sz w:val="26"/>
                <w:szCs w:val="26"/>
                <w:shd w:val="clear" w:color="auto" w:fill="FFFFFF"/>
                <w:lang w:val="vi-VN" w:eastAsia="vi-VN"/>
              </w:rPr>
              <w:t>.</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15</w:t>
            </w:r>
          </w:p>
        </w:tc>
        <w:tc>
          <w:tcPr>
            <w:tcW w:w="543" w:type="pct"/>
            <w:tcBorders>
              <w:top w:val="single" w:sz="4" w:space="0" w:color="auto"/>
              <w:left w:val="single" w:sz="4" w:space="0" w:color="auto"/>
              <w:bottom w:val="nil"/>
              <w:right w:val="single" w:sz="4" w:space="0" w:color="auto"/>
            </w:tcBorders>
            <w:shd w:val="clear" w:color="auto" w:fill="FFFFFF"/>
            <w:hideMark/>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p>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b</w:t>
            </w:r>
          </w:p>
        </w:tc>
        <w:tc>
          <w:tcPr>
            <w:tcW w:w="701"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AB28D5">
            <w:pPr>
              <w:widowControl w:val="0"/>
              <w:spacing w:before="60" w:after="40" w:line="240" w:lineRule="auto"/>
              <w:jc w:val="center"/>
              <w:rPr>
                <w:rFonts w:ascii="Times New Roman" w:hAnsi="Times New Roman" w:cs="Times New Roman"/>
                <w:bCs/>
                <w:sz w:val="26"/>
                <w:szCs w:val="26"/>
              </w:rPr>
            </w:pPr>
          </w:p>
          <w:p w:rsidR="00B16C3F" w:rsidRPr="00315CA5" w:rsidRDefault="00B16C3F" w:rsidP="00AB28D5">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15 x b</w:t>
            </w:r>
          </w:p>
          <w:p w:rsidR="00B16C3F" w:rsidRPr="00315CA5" w:rsidRDefault="00B16C3F" w:rsidP="00AB28D5">
            <w:pPr>
              <w:widowControl w:val="0"/>
              <w:spacing w:before="60" w:after="40" w:line="240" w:lineRule="auto"/>
              <w:jc w:val="center"/>
              <w:rPr>
                <w:rFonts w:ascii="Times New Roman" w:hAnsi="Times New Roman" w:cs="Times New Roman"/>
                <w:bCs/>
                <w:sz w:val="26"/>
                <w:szCs w:val="26"/>
              </w:rPr>
            </w:pPr>
          </w:p>
        </w:tc>
      </w:tr>
      <w:tr w:rsidR="003E21D8" w:rsidRPr="00315CA5" w:rsidTr="00B16C3F">
        <w:trPr>
          <w:trHeight w:val="432"/>
          <w:jc w:val="right"/>
        </w:trPr>
        <w:tc>
          <w:tcPr>
            <w:tcW w:w="235" w:type="pct"/>
            <w:tcBorders>
              <w:top w:val="single" w:sz="4" w:space="0" w:color="auto"/>
              <w:left w:val="single" w:sz="4" w:space="0" w:color="auto"/>
              <w:bottom w:val="single" w:sz="4" w:space="0" w:color="auto"/>
              <w:right w:val="nil"/>
            </w:tcBorders>
            <w:shd w:val="clear" w:color="auto" w:fill="FFFFFF"/>
          </w:tcPr>
          <w:p w:rsidR="00B16C3F" w:rsidRPr="00315CA5" w:rsidRDefault="00B16C3F" w:rsidP="00AB28D5">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AB28D5">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16C3F" w:rsidRPr="00315CA5" w:rsidRDefault="00B16C3F" w:rsidP="00AB28D5">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B16C3F" w:rsidRPr="00315CA5" w:rsidRDefault="00B16C3F" w:rsidP="00AB28D5">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AB28D5">
            <w:pPr>
              <w:widowControl w:val="0"/>
              <w:spacing w:before="60" w:after="40" w:line="240" w:lineRule="auto"/>
              <w:jc w:val="center"/>
              <w:rPr>
                <w:rFonts w:ascii="Times New Roman" w:hAnsi="Times New Roman" w:cs="Times New Roman"/>
                <w:b/>
                <w:sz w:val="26"/>
                <w:szCs w:val="26"/>
              </w:rPr>
            </w:pPr>
            <w:r w:rsidRPr="00315CA5">
              <w:rPr>
                <w:rFonts w:ascii="Times New Roman" w:hAnsi="Times New Roman" w:cs="Times New Roman"/>
                <w:b/>
                <w:sz w:val="26"/>
                <w:szCs w:val="26"/>
              </w:rPr>
              <w:t>A</w:t>
            </w:r>
            <w:r w:rsidRPr="00315CA5">
              <w:rPr>
                <w:rFonts w:ascii="Times New Roman" w:hAnsi="Times New Roman" w:cs="Times New Roman"/>
                <w:b/>
                <w:sz w:val="26"/>
                <w:szCs w:val="26"/>
                <w:vertAlign w:val="subscript"/>
              </w:rPr>
              <w:t>i</w:t>
            </w:r>
          </w:p>
        </w:tc>
      </w:tr>
    </w:tbl>
    <w:p w:rsidR="00DF4AD8" w:rsidRDefault="00DF4AD8" w:rsidP="001A67DE">
      <w:pPr>
        <w:spacing w:after="0" w:line="240" w:lineRule="auto"/>
        <w:ind w:firstLine="720"/>
        <w:jc w:val="both"/>
        <w:rPr>
          <w:rFonts w:ascii="Times New Roman" w:eastAsia="Times New Roman" w:hAnsi="Times New Roman" w:cs="Times New Roman"/>
          <w:sz w:val="28"/>
          <w:szCs w:val="28"/>
          <w:lang w:val="nl-NL" w:bidi="km-KH"/>
        </w:rPr>
      </w:pPr>
    </w:p>
    <w:p w:rsidR="00AB28D5" w:rsidRDefault="00AB28D5">
      <w:pPr>
        <w:rPr>
          <w:rFonts w:ascii="Times New Roman" w:eastAsia="Times New Roman" w:hAnsi="Times New Roman" w:cs="Times New Roman"/>
          <w:sz w:val="28"/>
          <w:szCs w:val="28"/>
          <w:lang w:val="nl-NL" w:bidi="km-KH"/>
        </w:rPr>
      </w:pPr>
      <w:r>
        <w:rPr>
          <w:rFonts w:ascii="Times New Roman" w:eastAsia="Times New Roman" w:hAnsi="Times New Roman" w:cs="Times New Roman"/>
          <w:sz w:val="28"/>
          <w:szCs w:val="28"/>
          <w:lang w:val="nl-NL" w:bidi="km-KH"/>
        </w:rPr>
        <w:br w:type="page"/>
      </w:r>
    </w:p>
    <w:p w:rsidR="00B16C3F" w:rsidRPr="00315CA5" w:rsidRDefault="00B16C3F" w:rsidP="001A67DE">
      <w:pPr>
        <w:spacing w:after="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sz w:val="28"/>
          <w:szCs w:val="28"/>
          <w:lang w:val="nl-NL" w:bidi="km-KH"/>
        </w:rPr>
        <w:lastRenderedPageBreak/>
        <w:t xml:space="preserve">- </w:t>
      </w:r>
      <w:r w:rsidRPr="00315CA5">
        <w:rPr>
          <w:rFonts w:ascii="Times New Roman" w:eastAsia="Times New Roman" w:hAnsi="Times New Roman" w:cs="Times New Roman"/>
          <w:bCs/>
          <w:sz w:val="28"/>
          <w:szCs w:val="28"/>
          <w:lang w:val="nl-NL" w:bidi="km-KH"/>
        </w:rPr>
        <w:t>Nhóm tiêu chí ưu tiên:</w:t>
      </w:r>
    </w:p>
    <w:p w:rsidR="00B16C3F" w:rsidRPr="00315CA5" w:rsidRDefault="00B16C3F" w:rsidP="00315CA5">
      <w:pPr>
        <w:spacing w:before="120" w:after="12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bCs/>
          <w:sz w:val="28"/>
          <w:szCs w:val="28"/>
          <w:lang w:val="nl-NL" w:bidi="km-KH"/>
        </w:rPr>
        <w:t xml:space="preserve">+ </w:t>
      </w:r>
      <w:r w:rsidR="00CF754F" w:rsidRPr="00315CA5">
        <w:rPr>
          <w:rFonts w:ascii="Times New Roman" w:eastAsia="Times New Roman" w:hAnsi="Times New Roman" w:cs="Times New Roman"/>
          <w:bCs/>
          <w:sz w:val="28"/>
          <w:szCs w:val="28"/>
          <w:lang w:val="nl-NL" w:bidi="km-KH"/>
        </w:rPr>
        <w:t>Tiêu chí tỷ lệ hộ nghèo xã ĐBKK</w:t>
      </w:r>
    </w:p>
    <w:tbl>
      <w:tblPr>
        <w:tblW w:w="5000" w:type="pct"/>
        <w:jc w:val="right"/>
        <w:tblCellMar>
          <w:left w:w="0" w:type="dxa"/>
          <w:right w:w="0" w:type="dxa"/>
        </w:tblCellMar>
        <w:tblLook w:val="04A0" w:firstRow="1" w:lastRow="0" w:firstColumn="1" w:lastColumn="0" w:noHBand="0" w:noVBand="1"/>
      </w:tblPr>
      <w:tblGrid>
        <w:gridCol w:w="468"/>
        <w:gridCol w:w="5175"/>
        <w:gridCol w:w="961"/>
        <w:gridCol w:w="1237"/>
        <w:gridCol w:w="1241"/>
      </w:tblGrid>
      <w:tr w:rsidR="003E21D8" w:rsidRPr="00315CA5" w:rsidTr="00B16C3F">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16C3F" w:rsidRPr="00315CA5" w:rsidRDefault="00B16C3F" w:rsidP="00315CA5">
            <w:pPr>
              <w:widowControl w:val="0"/>
              <w:spacing w:before="120" w:after="12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315CA5">
            <w:pPr>
              <w:widowControl w:val="0"/>
              <w:spacing w:before="120" w:after="120" w:line="240" w:lineRule="auto"/>
              <w:jc w:val="center"/>
              <w:rPr>
                <w:rFonts w:ascii="Times New Roman" w:eastAsia="Calibri" w:hAnsi="Times New Roman" w:cs="Times New Roman"/>
                <w:b/>
                <w:sz w:val="26"/>
                <w:szCs w:val="26"/>
              </w:rPr>
            </w:pPr>
            <w:r w:rsidRPr="00315CA5">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6C3F" w:rsidRPr="00315CA5" w:rsidRDefault="00B16C3F" w:rsidP="00315CA5">
            <w:pPr>
              <w:widowControl w:val="0"/>
              <w:spacing w:before="120" w:after="120" w:line="240" w:lineRule="auto"/>
              <w:ind w:left="57" w:right="57"/>
              <w:jc w:val="center"/>
              <w:rPr>
                <w:rFonts w:ascii="Times New Roman" w:eastAsia="Calibri" w:hAnsi="Times New Roman" w:cs="Times New Roman"/>
                <w:b/>
                <w:sz w:val="26"/>
                <w:szCs w:val="26"/>
              </w:rPr>
            </w:pPr>
            <w:r w:rsidRPr="00315CA5">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315CA5">
            <w:pPr>
              <w:widowControl w:val="0"/>
              <w:spacing w:before="120" w:after="12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 xml:space="preserve">Số lượng </w:t>
            </w:r>
            <w:r w:rsidRPr="00315CA5">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315CA5">
            <w:pPr>
              <w:widowControl w:val="0"/>
              <w:spacing w:before="120" w:after="12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Tổng số     điểm</w:t>
            </w:r>
          </w:p>
        </w:tc>
      </w:tr>
      <w:tr w:rsidR="003E21D8" w:rsidRPr="00315CA5" w:rsidTr="00B16C3F">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rsidR="00B16C3F" w:rsidRPr="00315CA5" w:rsidRDefault="00B16C3F" w:rsidP="00315CA5">
            <w:pPr>
              <w:widowControl w:val="0"/>
              <w:spacing w:before="120" w:after="120" w:line="240" w:lineRule="auto"/>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315CA5">
            <w:pPr>
              <w:widowControl w:val="0"/>
              <w:spacing w:before="120" w:after="120" w:line="240" w:lineRule="auto"/>
              <w:ind w:left="109" w:right="104"/>
              <w:jc w:val="both"/>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 xml:space="preserve"> 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6C3F" w:rsidRPr="00315CA5" w:rsidRDefault="00B16C3F" w:rsidP="00315CA5">
            <w:pPr>
              <w:widowControl w:val="0"/>
              <w:spacing w:before="120" w:after="12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0,25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315CA5">
            <w:pPr>
              <w:widowControl w:val="0"/>
              <w:spacing w:before="120" w:after="12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315CA5">
            <w:pPr>
              <w:widowControl w:val="0"/>
              <w:spacing w:before="120" w:after="12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0,25 x a</w:t>
            </w:r>
          </w:p>
        </w:tc>
      </w:tr>
      <w:tr w:rsidR="003E21D8" w:rsidRPr="00315CA5" w:rsidTr="00B16C3F">
        <w:trPr>
          <w:trHeight w:val="275"/>
          <w:jc w:val="right"/>
        </w:trPr>
        <w:tc>
          <w:tcPr>
            <w:tcW w:w="258" w:type="pct"/>
            <w:tcBorders>
              <w:top w:val="single" w:sz="4" w:space="0" w:color="auto"/>
              <w:left w:val="single" w:sz="4" w:space="0" w:color="auto"/>
              <w:bottom w:val="single" w:sz="4" w:space="0" w:color="auto"/>
              <w:right w:val="nil"/>
            </w:tcBorders>
            <w:shd w:val="clear" w:color="auto" w:fill="FFFFFF"/>
          </w:tcPr>
          <w:p w:rsidR="00B16C3F" w:rsidRPr="00315CA5" w:rsidRDefault="00B16C3F" w:rsidP="00315CA5">
            <w:pPr>
              <w:widowControl w:val="0"/>
              <w:spacing w:before="120" w:after="12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315CA5">
            <w:pPr>
              <w:widowControl w:val="0"/>
              <w:spacing w:before="120" w:after="120" w:line="240" w:lineRule="auto"/>
              <w:ind w:right="147"/>
              <w:jc w:val="center"/>
              <w:rPr>
                <w:rFonts w:ascii="Times New Roman" w:eastAsia="Calibri" w:hAnsi="Times New Roman" w:cs="Times New Roman"/>
                <w:sz w:val="26"/>
                <w:szCs w:val="26"/>
                <w:shd w:val="clear" w:color="auto" w:fill="FFFFFF"/>
                <w:lang w:eastAsia="vi-VN"/>
              </w:rPr>
            </w:pPr>
            <w:r w:rsidRPr="00315CA5">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16C3F" w:rsidRPr="00315CA5" w:rsidRDefault="00B16C3F" w:rsidP="00315CA5">
            <w:pPr>
              <w:widowControl w:val="0"/>
              <w:spacing w:before="120" w:after="12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16C3F" w:rsidRPr="00315CA5" w:rsidRDefault="00B16C3F" w:rsidP="00315CA5">
            <w:pPr>
              <w:widowControl w:val="0"/>
              <w:spacing w:before="120" w:after="12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315CA5">
            <w:pPr>
              <w:widowControl w:val="0"/>
              <w:spacing w:before="120" w:after="12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rPr>
              <w:t>B</w:t>
            </w:r>
            <w:r w:rsidRPr="00315CA5">
              <w:rPr>
                <w:rFonts w:ascii="Times New Roman" w:eastAsia="Calibri" w:hAnsi="Times New Roman" w:cs="Times New Roman"/>
                <w:b/>
                <w:sz w:val="26"/>
                <w:szCs w:val="26"/>
                <w:vertAlign w:val="subscript"/>
              </w:rPr>
              <w:t>i</w:t>
            </w:r>
          </w:p>
        </w:tc>
      </w:tr>
    </w:tbl>
    <w:p w:rsidR="00B16C3F" w:rsidRPr="00315CA5" w:rsidRDefault="00B16C3F" w:rsidP="00315CA5">
      <w:pPr>
        <w:spacing w:before="120" w:after="12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bCs/>
          <w:sz w:val="28"/>
          <w:szCs w:val="28"/>
          <w:lang w:val="nl-NL" w:bidi="km-KH"/>
        </w:rPr>
        <w:t>+ Tiêu chí xã khu vực I, II có trên 4 thôn ĐBKK</w:t>
      </w:r>
    </w:p>
    <w:tbl>
      <w:tblPr>
        <w:tblW w:w="5000" w:type="pct"/>
        <w:jc w:val="right"/>
        <w:tblCellMar>
          <w:left w:w="0" w:type="dxa"/>
          <w:right w:w="0" w:type="dxa"/>
        </w:tblCellMar>
        <w:tblLook w:val="04A0" w:firstRow="1" w:lastRow="0" w:firstColumn="1" w:lastColumn="0" w:noHBand="0" w:noVBand="1"/>
      </w:tblPr>
      <w:tblGrid>
        <w:gridCol w:w="468"/>
        <w:gridCol w:w="5175"/>
        <w:gridCol w:w="961"/>
        <w:gridCol w:w="1237"/>
        <w:gridCol w:w="1241"/>
      </w:tblGrid>
      <w:tr w:rsidR="003E21D8" w:rsidRPr="00315CA5" w:rsidTr="00B16C3F">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rPr>
            </w:pPr>
            <w:r w:rsidRPr="00315CA5">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rPr>
            </w:pPr>
            <w:r w:rsidRPr="00315CA5">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 xml:space="preserve">Số lượng </w:t>
            </w:r>
            <w:r w:rsidRPr="00315CA5">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Tổng số     điểm</w:t>
            </w:r>
          </w:p>
        </w:tc>
      </w:tr>
      <w:tr w:rsidR="003E21D8" w:rsidRPr="00315CA5" w:rsidTr="00B16C3F">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 xml:space="preserve"> </w:t>
            </w:r>
            <w:r w:rsidRPr="00315CA5">
              <w:rPr>
                <w:rFonts w:ascii="Times New Roman" w:eastAsia="Times New Roman" w:hAnsi="Times New Roman" w:cs="Times New Roman"/>
                <w:bCs/>
                <w:sz w:val="28"/>
                <w:szCs w:val="28"/>
                <w:lang w:val="nl-NL" w:bidi="km-KH"/>
              </w:rPr>
              <w:t>Xã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3</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3 x a</w:t>
            </w:r>
          </w:p>
        </w:tc>
      </w:tr>
      <w:tr w:rsidR="003E21D8" w:rsidRPr="00315CA5" w:rsidTr="00B16C3F">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315CA5">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rPr>
              <w:t>C</w:t>
            </w:r>
            <w:r w:rsidRPr="00315CA5">
              <w:rPr>
                <w:rFonts w:ascii="Times New Roman" w:eastAsia="Calibri" w:hAnsi="Times New Roman" w:cs="Times New Roman"/>
                <w:b/>
                <w:sz w:val="26"/>
                <w:szCs w:val="26"/>
                <w:vertAlign w:val="subscript"/>
              </w:rPr>
              <w:t>i</w:t>
            </w:r>
          </w:p>
        </w:tc>
      </w:tr>
    </w:tbl>
    <w:p w:rsidR="00AB28D5" w:rsidRPr="00AB28D5" w:rsidRDefault="00AB28D5" w:rsidP="00315CA5">
      <w:pPr>
        <w:spacing w:before="120" w:after="120" w:line="240" w:lineRule="auto"/>
        <w:ind w:firstLine="720"/>
        <w:jc w:val="both"/>
        <w:rPr>
          <w:rFonts w:ascii="Times New Roman" w:hAnsi="Times New Roman" w:cs="Times New Roman"/>
          <w:sz w:val="4"/>
          <w:szCs w:val="28"/>
          <w:shd w:val="clear" w:color="auto" w:fill="FFFFFF"/>
        </w:rPr>
      </w:pPr>
    </w:p>
    <w:p w:rsidR="00B16C3F" w:rsidRPr="00BF7784" w:rsidRDefault="00B16C3F" w:rsidP="00315CA5">
      <w:pPr>
        <w:spacing w:before="120" w:after="120" w:line="240" w:lineRule="auto"/>
        <w:ind w:firstLine="720"/>
        <w:jc w:val="both"/>
        <w:rPr>
          <w:rFonts w:ascii="Times New Roman" w:eastAsia="Times New Roman" w:hAnsi="Times New Roman" w:cs="Times New Roman"/>
          <w:bCs/>
          <w:spacing w:val="-4"/>
          <w:sz w:val="28"/>
          <w:szCs w:val="28"/>
          <w:lang w:val="nl-NL" w:bidi="km-KH"/>
        </w:rPr>
      </w:pPr>
      <w:r w:rsidRPr="00BF7784">
        <w:rPr>
          <w:rFonts w:ascii="Times New Roman" w:hAnsi="Times New Roman" w:cs="Times New Roman"/>
          <w:spacing w:val="-4"/>
          <w:sz w:val="28"/>
          <w:szCs w:val="28"/>
          <w:shd w:val="clear" w:color="auto" w:fill="FFFFFF"/>
          <w:lang w:val="vi-VN"/>
        </w:rPr>
        <w:t>X</w:t>
      </w:r>
      <w:r w:rsidRPr="00BF7784">
        <w:rPr>
          <w:rFonts w:ascii="Times New Roman" w:hAnsi="Times New Roman" w:cs="Times New Roman"/>
          <w:spacing w:val="-4"/>
          <w:sz w:val="28"/>
          <w:szCs w:val="28"/>
          <w:shd w:val="clear" w:color="auto" w:fill="FFFFFF"/>
        </w:rPr>
        <w:t>ã</w:t>
      </w:r>
      <w:r w:rsidRPr="00BF7784">
        <w:rPr>
          <w:rFonts w:ascii="Times New Roman" w:hAnsi="Times New Roman" w:cs="Times New Roman"/>
          <w:spacing w:val="-4"/>
          <w:sz w:val="28"/>
          <w:szCs w:val="28"/>
          <w:shd w:val="clear" w:color="auto" w:fill="FFFFFF"/>
          <w:lang w:val="vi-VN"/>
        </w:rPr>
        <w:t> ĐBKK được xác định theo Quyết định số </w:t>
      </w:r>
      <w:r w:rsidRPr="00BF7784">
        <w:rPr>
          <w:rFonts w:ascii="Times New Roman" w:hAnsi="Times New Roman" w:cs="Times New Roman"/>
          <w:spacing w:val="-4"/>
          <w:sz w:val="28"/>
          <w:szCs w:val="28"/>
          <w:shd w:val="clear" w:color="auto" w:fill="FFFFFF"/>
        </w:rPr>
        <w:t>861</w:t>
      </w:r>
      <w:r w:rsidRPr="00BF7784">
        <w:rPr>
          <w:rFonts w:ascii="Times New Roman" w:hAnsi="Times New Roman" w:cs="Times New Roman"/>
          <w:spacing w:val="-4"/>
          <w:sz w:val="28"/>
          <w:szCs w:val="28"/>
          <w:shd w:val="clear" w:color="auto" w:fill="FFFFFF"/>
          <w:lang w:val="vi-VN"/>
        </w:rPr>
        <w:t>/QĐ-TTg và các Quyết định sửa đổi, b</w:t>
      </w:r>
      <w:r w:rsidRPr="00BF7784">
        <w:rPr>
          <w:rFonts w:ascii="Times New Roman" w:hAnsi="Times New Roman" w:cs="Times New Roman"/>
          <w:spacing w:val="-4"/>
          <w:sz w:val="28"/>
          <w:szCs w:val="28"/>
          <w:shd w:val="clear" w:color="auto" w:fill="FFFFFF"/>
        </w:rPr>
        <w:t>ổ</w:t>
      </w:r>
      <w:r w:rsidRPr="00BF7784">
        <w:rPr>
          <w:rFonts w:ascii="Times New Roman" w:hAnsi="Times New Roman" w:cs="Times New Roman"/>
          <w:spacing w:val="-4"/>
          <w:sz w:val="28"/>
          <w:szCs w:val="28"/>
          <w:shd w:val="clear" w:color="auto" w:fill="FFFFFF"/>
          <w:lang w:val="vi-VN"/>
        </w:rPr>
        <w:t> sung (nếu có); thôn ĐBKK không thuộc xã khu vực </w:t>
      </w:r>
      <w:r w:rsidRPr="00BF7784">
        <w:rPr>
          <w:rFonts w:ascii="Times New Roman" w:hAnsi="Times New Roman" w:cs="Times New Roman"/>
          <w:spacing w:val="-4"/>
          <w:sz w:val="28"/>
          <w:szCs w:val="28"/>
          <w:shd w:val="clear" w:color="auto" w:fill="FFFFFF"/>
        </w:rPr>
        <w:t>III</w:t>
      </w:r>
      <w:r w:rsidRPr="00BF7784">
        <w:rPr>
          <w:rFonts w:ascii="Times New Roman" w:hAnsi="Times New Roman" w:cs="Times New Roman"/>
          <w:spacing w:val="-4"/>
          <w:sz w:val="28"/>
          <w:szCs w:val="28"/>
          <w:shd w:val="clear" w:color="auto" w:fill="FFFFFF"/>
          <w:lang w:val="vi-VN"/>
        </w:rPr>
        <w:t> được xác định theo Quyết định số</w:t>
      </w:r>
      <w:r w:rsidR="003F178F" w:rsidRPr="00BF7784">
        <w:rPr>
          <w:rFonts w:ascii="Times New Roman" w:hAnsi="Times New Roman" w:cs="Times New Roman"/>
          <w:spacing w:val="-4"/>
          <w:sz w:val="28"/>
          <w:szCs w:val="28"/>
          <w:shd w:val="clear" w:color="auto" w:fill="FFFFFF"/>
        </w:rPr>
        <w:t xml:space="preserve"> số 612/QĐ-UBDT</w:t>
      </w:r>
      <w:r w:rsidR="003F178F" w:rsidRPr="00BF7784">
        <w:rPr>
          <w:rFonts w:ascii="Times New Roman" w:hAnsi="Times New Roman" w:cs="Times New Roman"/>
          <w:spacing w:val="-4"/>
          <w:sz w:val="28"/>
          <w:szCs w:val="28"/>
          <w:shd w:val="clear" w:color="auto" w:fill="FFFFFF"/>
          <w:lang w:val="vi-VN"/>
        </w:rPr>
        <w:t> </w:t>
      </w:r>
      <w:r w:rsidRPr="00BF7784">
        <w:rPr>
          <w:rFonts w:ascii="Times New Roman" w:hAnsi="Times New Roman" w:cs="Times New Roman"/>
          <w:spacing w:val="-4"/>
          <w:sz w:val="28"/>
          <w:szCs w:val="28"/>
          <w:shd w:val="clear" w:color="auto" w:fill="FFFFFF"/>
          <w:lang w:val="vi-VN"/>
        </w:rPr>
        <w:t xml:space="preserve">và các Quyết định sửa đổi, bổ sung (nếu có); </w:t>
      </w:r>
      <w:r w:rsidRPr="00BF7784">
        <w:rPr>
          <w:rFonts w:ascii="Times New Roman" w:hAnsi="Times New Roman" w:cs="Times New Roman"/>
          <w:spacing w:val="-4"/>
          <w:sz w:val="28"/>
          <w:szCs w:val="28"/>
          <w:shd w:val="clear" w:color="auto" w:fill="FFFFFF"/>
        </w:rPr>
        <w:t xml:space="preserve">Tỷ lệ hộ nghèo </w:t>
      </w:r>
      <w:r w:rsidR="00922780">
        <w:rPr>
          <w:rFonts w:ascii="Times New Roman" w:hAnsi="Times New Roman" w:cs="Times New Roman"/>
          <w:spacing w:val="-4"/>
          <w:sz w:val="28"/>
          <w:szCs w:val="28"/>
          <w:shd w:val="clear" w:color="auto" w:fill="FFFFFF"/>
        </w:rPr>
        <w:t>theo</w:t>
      </w:r>
      <w:r w:rsidR="0055208F" w:rsidRPr="00BF7784">
        <w:rPr>
          <w:rFonts w:ascii="Times New Roman" w:hAnsi="Times New Roman" w:cs="Times New Roman"/>
          <w:spacing w:val="-4"/>
          <w:sz w:val="28"/>
          <w:szCs w:val="28"/>
        </w:rPr>
        <w:t xml:space="preserve"> </w:t>
      </w:r>
      <w:r w:rsidR="004E0749" w:rsidRPr="00BF7784">
        <w:rPr>
          <w:rFonts w:ascii="Times New Roman" w:hAnsi="Times New Roman" w:cs="Times New Roman"/>
          <w:spacing w:val="-4"/>
          <w:sz w:val="28"/>
          <w:szCs w:val="28"/>
        </w:rPr>
        <w:t xml:space="preserve">quy định </w:t>
      </w:r>
      <w:r w:rsidR="0055208F" w:rsidRPr="00BF7784">
        <w:rPr>
          <w:rFonts w:ascii="Times New Roman" w:hAnsi="Times New Roman" w:cs="Times New Roman"/>
          <w:spacing w:val="-4"/>
          <w:sz w:val="28"/>
          <w:szCs w:val="28"/>
        </w:rPr>
        <w:t>tại Khoản 2, Điều 1</w:t>
      </w:r>
      <w:r w:rsidRPr="00BF7784">
        <w:rPr>
          <w:rFonts w:ascii="Times New Roman" w:hAnsi="Times New Roman" w:cs="Times New Roman"/>
          <w:spacing w:val="-4"/>
          <w:sz w:val="28"/>
          <w:szCs w:val="28"/>
          <w:shd w:val="clear" w:color="auto" w:fill="FFFFFF"/>
        </w:rPr>
        <w:t xml:space="preserve"> Quyết định số 2788/QĐ-UB</w:t>
      </w:r>
      <w:r w:rsidR="002054FB">
        <w:rPr>
          <w:rFonts w:ascii="Times New Roman" w:hAnsi="Times New Roman" w:cs="Times New Roman"/>
          <w:spacing w:val="-4"/>
          <w:sz w:val="28"/>
          <w:szCs w:val="28"/>
          <w:shd w:val="clear" w:color="auto" w:fill="FFFFFF"/>
        </w:rPr>
        <w:t>N</w:t>
      </w:r>
      <w:r w:rsidRPr="00BF7784">
        <w:rPr>
          <w:rFonts w:ascii="Times New Roman" w:hAnsi="Times New Roman" w:cs="Times New Roman"/>
          <w:spacing w:val="-4"/>
          <w:sz w:val="28"/>
          <w:szCs w:val="28"/>
          <w:shd w:val="clear" w:color="auto" w:fill="FFFFFF"/>
        </w:rPr>
        <w:t xml:space="preserve">D ngày 29/12/2021 của </w:t>
      </w:r>
      <w:r w:rsidR="009C161C" w:rsidRPr="00BF7784">
        <w:rPr>
          <w:rFonts w:ascii="Times New Roman" w:hAnsi="Times New Roman" w:cs="Times New Roman"/>
          <w:spacing w:val="-4"/>
          <w:sz w:val="28"/>
          <w:szCs w:val="28"/>
          <w:shd w:val="clear" w:color="auto" w:fill="FFFFFF"/>
        </w:rPr>
        <w:t>UBND</w:t>
      </w:r>
      <w:r w:rsidRPr="00BF7784">
        <w:rPr>
          <w:rFonts w:ascii="Times New Roman" w:hAnsi="Times New Roman" w:cs="Times New Roman"/>
          <w:spacing w:val="-4"/>
          <w:sz w:val="28"/>
          <w:szCs w:val="28"/>
          <w:shd w:val="clear" w:color="auto" w:fill="FFFFFF"/>
        </w:rPr>
        <w:t xml:space="preserve"> tỉnh Bắc Giang </w:t>
      </w:r>
      <w:r w:rsidRPr="00BF7784">
        <w:rPr>
          <w:rFonts w:ascii="Times New Roman" w:hAnsi="Times New Roman" w:cs="Times New Roman"/>
          <w:spacing w:val="-4"/>
          <w:sz w:val="28"/>
          <w:szCs w:val="28"/>
        </w:rPr>
        <w:t>phê duyệt kết quả Tổng điều tra, rà soát hộ nghèo, hộ cậ</w:t>
      </w:r>
      <w:r w:rsidR="009C161C" w:rsidRPr="00BF7784">
        <w:rPr>
          <w:rFonts w:ascii="Times New Roman" w:hAnsi="Times New Roman" w:cs="Times New Roman"/>
          <w:spacing w:val="-4"/>
          <w:sz w:val="28"/>
          <w:szCs w:val="28"/>
        </w:rPr>
        <w:t>n nghèo năm 2021</w:t>
      </w:r>
      <w:r w:rsidR="00E67258" w:rsidRPr="00BF7784">
        <w:rPr>
          <w:rFonts w:ascii="Times New Roman" w:hAnsi="Times New Roman" w:cs="Times New Roman"/>
          <w:spacing w:val="-4"/>
          <w:sz w:val="28"/>
          <w:szCs w:val="28"/>
        </w:rPr>
        <w:t>.</w:t>
      </w:r>
    </w:p>
    <w:p w:rsidR="00B16C3F" w:rsidRPr="00315CA5" w:rsidRDefault="00B16C3F" w:rsidP="00315CA5">
      <w:pPr>
        <w:spacing w:before="120" w:after="120" w:line="240" w:lineRule="auto"/>
        <w:ind w:firstLine="720"/>
        <w:jc w:val="both"/>
        <w:rPr>
          <w:rFonts w:ascii="Times New Roman" w:eastAsia="Times New Roman" w:hAnsi="Times New Roman" w:cs="Times New Roman"/>
          <w:bCs/>
          <w:sz w:val="28"/>
          <w:szCs w:val="28"/>
          <w:vertAlign w:val="subscript"/>
          <w:lang w:val="nl-NL" w:bidi="km-KH"/>
        </w:rPr>
      </w:pPr>
      <w:r w:rsidRPr="00315CA5">
        <w:rPr>
          <w:rFonts w:ascii="Times New Roman" w:eastAsia="Times New Roman" w:hAnsi="Times New Roman" w:cs="Times New Roman"/>
          <w:bCs/>
          <w:sz w:val="28"/>
          <w:szCs w:val="28"/>
          <w:lang w:val="nl-NL" w:bidi="km-KH"/>
        </w:rPr>
        <w:t>Tổng số điểm X</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của </w:t>
      </w:r>
      <w:r w:rsidR="00EE2C2D" w:rsidRPr="00315CA5">
        <w:rPr>
          <w:rFonts w:ascii="Times New Roman" w:eastAsia="Times New Roman" w:hAnsi="Times New Roman" w:cs="Times New Roman"/>
          <w:bCs/>
          <w:sz w:val="28"/>
          <w:szCs w:val="28"/>
          <w:lang w:val="nl-NL" w:bidi="km-KH"/>
        </w:rPr>
        <w:t>xã</w:t>
      </w:r>
      <w:r w:rsidRPr="00315CA5">
        <w:rPr>
          <w:rFonts w:ascii="Times New Roman" w:eastAsia="Times New Roman" w:hAnsi="Times New Roman" w:cs="Times New Roman"/>
          <w:bCs/>
          <w:sz w:val="28"/>
          <w:szCs w:val="28"/>
          <w:lang w:val="nl-NL" w:bidi="km-KH"/>
        </w:rPr>
        <w:t xml:space="preserve"> thứ i được xác định trên cơ sở cộng điểm theo các tiêu chí: X</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 A</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 B</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C</w:t>
      </w:r>
      <w:r w:rsidRPr="00315CA5">
        <w:rPr>
          <w:rFonts w:ascii="Times New Roman" w:eastAsia="Times New Roman" w:hAnsi="Times New Roman" w:cs="Times New Roman"/>
          <w:bCs/>
          <w:sz w:val="28"/>
          <w:szCs w:val="28"/>
          <w:vertAlign w:val="subscript"/>
          <w:lang w:val="nl-NL" w:bidi="km-KH"/>
        </w:rPr>
        <w:t>i</w:t>
      </w:r>
    </w:p>
    <w:p w:rsidR="00965149" w:rsidRPr="00315CA5" w:rsidRDefault="00965149" w:rsidP="00315CA5">
      <w:pPr>
        <w:spacing w:before="120" w:after="120" w:line="240" w:lineRule="auto"/>
        <w:ind w:firstLine="684"/>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 xml:space="preserve">* Phân bổ 90% vốn đầu tư phát triển cho các các xã ĐBKK, </w:t>
      </w:r>
      <w:r w:rsidR="000B081B" w:rsidRPr="00315CA5">
        <w:rPr>
          <w:rFonts w:ascii="Times New Roman" w:hAnsi="Times New Roman" w:cs="Times New Roman"/>
          <w:spacing w:val="-4"/>
          <w:sz w:val="28"/>
          <w:szCs w:val="28"/>
          <w:shd w:val="clear" w:color="auto" w:fill="FFFFFF"/>
          <w:lang w:val="vi-VN"/>
        </w:rPr>
        <w:t>thôn ĐBKK không thuộc xã khu vực </w:t>
      </w:r>
      <w:r w:rsidR="000B081B" w:rsidRPr="00315CA5">
        <w:rPr>
          <w:rFonts w:ascii="Times New Roman" w:hAnsi="Times New Roman" w:cs="Times New Roman"/>
          <w:spacing w:val="-4"/>
          <w:sz w:val="28"/>
          <w:szCs w:val="28"/>
          <w:shd w:val="clear" w:color="auto" w:fill="FFFFFF"/>
          <w:lang w:val="nl-NL"/>
        </w:rPr>
        <w:t>III</w:t>
      </w:r>
      <w:r w:rsidR="000B081B" w:rsidRPr="00315CA5">
        <w:rPr>
          <w:rFonts w:ascii="Times New Roman" w:hAnsi="Times New Roman" w:cs="Times New Roman"/>
          <w:spacing w:val="-4"/>
          <w:sz w:val="28"/>
          <w:szCs w:val="28"/>
          <w:shd w:val="clear" w:color="auto" w:fill="FFFFFF"/>
          <w:lang w:val="vi-VN"/>
        </w:rPr>
        <w:t> </w:t>
      </w:r>
      <w:r w:rsidR="000B081B" w:rsidRPr="00315CA5">
        <w:rPr>
          <w:rFonts w:ascii="Times New Roman" w:hAnsi="Times New Roman" w:cs="Times New Roman"/>
          <w:sz w:val="28"/>
          <w:szCs w:val="28"/>
          <w:lang w:val="nl-NL"/>
        </w:rPr>
        <w:t xml:space="preserve"> </w:t>
      </w:r>
      <w:r w:rsidRPr="00315CA5">
        <w:rPr>
          <w:rFonts w:ascii="Times New Roman" w:hAnsi="Times New Roman" w:cs="Times New Roman"/>
          <w:sz w:val="28"/>
          <w:szCs w:val="28"/>
          <w:lang w:val="nl-NL"/>
        </w:rPr>
        <w:t xml:space="preserve">theo </w:t>
      </w:r>
      <w:r w:rsidR="005942EE" w:rsidRPr="00315CA5">
        <w:rPr>
          <w:rFonts w:ascii="Times New Roman" w:hAnsi="Times New Roman" w:cs="Times New Roman"/>
          <w:sz w:val="28"/>
          <w:szCs w:val="28"/>
          <w:lang w:val="nl-NL"/>
        </w:rPr>
        <w:t xml:space="preserve">quy định </w:t>
      </w:r>
      <w:r w:rsidRPr="00315CA5">
        <w:rPr>
          <w:rFonts w:ascii="Times New Roman" w:hAnsi="Times New Roman" w:cs="Times New Roman"/>
          <w:sz w:val="28"/>
          <w:szCs w:val="28"/>
          <w:lang w:val="nl-NL"/>
        </w:rPr>
        <w:t xml:space="preserve">trên. Số vốn còn lại (10%) của huyện phân bổ để đầu tư các công trình </w:t>
      </w:r>
      <w:r w:rsidRPr="00315CA5">
        <w:rPr>
          <w:rFonts w:ascii="Times New Roman" w:hAnsi="Times New Roman" w:cs="Times New Roman"/>
          <w:spacing w:val="-2"/>
          <w:sz w:val="28"/>
          <w:szCs w:val="28"/>
          <w:lang w:val="nl-NL"/>
        </w:rPr>
        <w:t>hạ tầng liên xã, công trình có tác động lan tỏa, thúc đẩy phát triển kinh tế - xã hội; ưu tiên đầu tư công trình giao thông, thủy lợ</w:t>
      </w:r>
      <w:r w:rsidR="000B081B" w:rsidRPr="00315CA5">
        <w:rPr>
          <w:rFonts w:ascii="Times New Roman" w:hAnsi="Times New Roman" w:cs="Times New Roman"/>
          <w:spacing w:val="-2"/>
          <w:sz w:val="28"/>
          <w:szCs w:val="28"/>
          <w:lang w:val="nl-NL"/>
        </w:rPr>
        <w:t>i</w:t>
      </w:r>
      <w:r w:rsidR="003C0E5B" w:rsidRPr="00315CA5">
        <w:rPr>
          <w:rFonts w:ascii="Times New Roman" w:hAnsi="Times New Roman" w:cs="Times New Roman"/>
          <w:spacing w:val="-2"/>
          <w:sz w:val="28"/>
          <w:szCs w:val="28"/>
          <w:lang w:val="nl-NL"/>
        </w:rPr>
        <w:t>.</w:t>
      </w:r>
    </w:p>
    <w:p w:rsidR="00965149" w:rsidRPr="00315CA5" w:rsidRDefault="00965149" w:rsidP="00315CA5">
      <w:pPr>
        <w:widowControl w:val="0"/>
        <w:spacing w:before="120" w:after="120" w:line="240" w:lineRule="auto"/>
        <w:ind w:firstLine="684"/>
        <w:jc w:val="both"/>
        <w:rPr>
          <w:rFonts w:ascii="Times New Roman" w:hAnsi="Times New Roman" w:cs="Times New Roman"/>
          <w:sz w:val="28"/>
          <w:szCs w:val="28"/>
          <w:lang w:val="nl-NL"/>
        </w:rPr>
      </w:pPr>
      <w:r w:rsidRPr="00315CA5">
        <w:rPr>
          <w:rFonts w:ascii="Times New Roman" w:eastAsia="Times New Roman" w:hAnsi="Times New Roman" w:cs="Times New Roman"/>
          <w:sz w:val="28"/>
          <w:szCs w:val="28"/>
          <w:lang w:val="nl-NL"/>
        </w:rPr>
        <w:t>2.</w:t>
      </w:r>
      <w:r w:rsidRPr="00315CA5">
        <w:rPr>
          <w:rFonts w:ascii="Times New Roman" w:hAnsi="Times New Roman" w:cs="Times New Roman"/>
          <w:sz w:val="28"/>
          <w:szCs w:val="28"/>
          <w:lang w:val="vi-VN"/>
        </w:rPr>
        <w:t xml:space="preserve"> Phân bổ vốn </w:t>
      </w:r>
      <w:r w:rsidRPr="00315CA5">
        <w:rPr>
          <w:rFonts w:ascii="Times New Roman" w:hAnsi="Times New Roman" w:cs="Times New Roman"/>
          <w:sz w:val="28"/>
          <w:szCs w:val="28"/>
          <w:lang w:val="nl-NL"/>
        </w:rPr>
        <w:t>sự nghiệp</w:t>
      </w:r>
    </w:p>
    <w:p w:rsidR="00965149" w:rsidRPr="00315CA5"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 xml:space="preserve">a) </w:t>
      </w:r>
      <w:r w:rsidRPr="00315CA5">
        <w:rPr>
          <w:rFonts w:ascii="Times New Roman" w:hAnsi="Times New Roman" w:cs="Times New Roman"/>
          <w:sz w:val="28"/>
          <w:szCs w:val="28"/>
          <w:lang w:val="vi-VN"/>
        </w:rPr>
        <w:t xml:space="preserve">Phân bổ vốn cho </w:t>
      </w:r>
      <w:r w:rsidRPr="00315CA5">
        <w:rPr>
          <w:rFonts w:ascii="Times New Roman" w:hAnsi="Times New Roman" w:cs="Times New Roman"/>
          <w:sz w:val="28"/>
          <w:szCs w:val="28"/>
          <w:lang w:val="nl-NL"/>
        </w:rPr>
        <w:t>sở</w:t>
      </w:r>
      <w:r w:rsidRPr="00315CA5">
        <w:rPr>
          <w:rFonts w:ascii="Times New Roman" w:hAnsi="Times New Roman" w:cs="Times New Roman"/>
          <w:sz w:val="28"/>
          <w:szCs w:val="28"/>
          <w:lang w:val="vi-VN"/>
        </w:rPr>
        <w:t>, ngành</w:t>
      </w:r>
      <w:r w:rsidR="0030664F" w:rsidRPr="00315CA5">
        <w:rPr>
          <w:rFonts w:ascii="Times New Roman" w:hAnsi="Times New Roman" w:cs="Times New Roman"/>
          <w:sz w:val="28"/>
          <w:szCs w:val="28"/>
          <w:lang w:val="nl-NL"/>
        </w:rPr>
        <w:t xml:space="preserve"> tỉnh</w:t>
      </w:r>
      <w:r w:rsidRPr="00315CA5">
        <w:rPr>
          <w:rFonts w:ascii="Times New Roman" w:hAnsi="Times New Roman" w:cs="Times New Roman"/>
          <w:sz w:val="28"/>
          <w:szCs w:val="28"/>
          <w:lang w:val="vi-VN"/>
        </w:rPr>
        <w:t xml:space="preserve">: </w:t>
      </w:r>
      <w:r w:rsidRPr="00315CA5">
        <w:rPr>
          <w:rFonts w:ascii="Times New Roman" w:hAnsi="Times New Roman" w:cs="Times New Roman"/>
          <w:sz w:val="28"/>
          <w:szCs w:val="28"/>
          <w:lang w:val="nl-NL"/>
        </w:rPr>
        <w:t>Không</w:t>
      </w:r>
    </w:p>
    <w:p w:rsidR="00B16C3F" w:rsidRPr="00315CA5"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b)</w:t>
      </w:r>
      <w:r w:rsidRPr="00315CA5">
        <w:rPr>
          <w:rFonts w:ascii="Times New Roman" w:hAnsi="Times New Roman" w:cs="Times New Roman"/>
          <w:sz w:val="28"/>
          <w:szCs w:val="28"/>
          <w:lang w:val="vi-VN"/>
        </w:rPr>
        <w:t xml:space="preserve"> Phân bổ vốn cho </w:t>
      </w:r>
      <w:r w:rsidRPr="00315CA5">
        <w:rPr>
          <w:rFonts w:ascii="Times New Roman" w:hAnsi="Times New Roman" w:cs="Times New Roman"/>
          <w:sz w:val="28"/>
          <w:szCs w:val="28"/>
          <w:lang w:val="nl-NL"/>
        </w:rPr>
        <w:t>huyện, xã</w:t>
      </w:r>
      <w:r w:rsidRPr="00315CA5">
        <w:rPr>
          <w:rFonts w:ascii="Times New Roman" w:hAnsi="Times New Roman" w:cs="Times New Roman"/>
          <w:sz w:val="28"/>
          <w:szCs w:val="28"/>
          <w:lang w:val="vi-VN"/>
        </w:rPr>
        <w:t xml:space="preserve">: </w:t>
      </w:r>
      <w:r w:rsidR="0030664F" w:rsidRPr="00315CA5">
        <w:rPr>
          <w:rFonts w:ascii="Times New Roman" w:hAnsi="Times New Roman" w:cs="Times New Roman"/>
          <w:sz w:val="28"/>
          <w:szCs w:val="28"/>
          <w:lang w:val="nl-NL"/>
        </w:rPr>
        <w:t>100% vốn.</w:t>
      </w:r>
    </w:p>
    <w:p w:rsidR="00965149" w:rsidRPr="00315CA5" w:rsidRDefault="00D01744"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w:t>
      </w:r>
      <w:r w:rsidR="0030664F" w:rsidRPr="00315CA5">
        <w:rPr>
          <w:rFonts w:ascii="Times New Roman" w:hAnsi="Times New Roman" w:cs="Times New Roman"/>
          <w:sz w:val="28"/>
          <w:szCs w:val="28"/>
          <w:lang w:val="nl-NL"/>
        </w:rPr>
        <w:t xml:space="preserve"> </w:t>
      </w:r>
      <w:r w:rsidR="00965149" w:rsidRPr="00315CA5">
        <w:rPr>
          <w:rFonts w:ascii="Times New Roman" w:hAnsi="Times New Roman" w:cs="Times New Roman"/>
          <w:sz w:val="28"/>
          <w:szCs w:val="28"/>
          <w:lang w:val="nl-NL"/>
        </w:rPr>
        <w:t xml:space="preserve">Phân bổ vốn hỗ trợ trang thiết bị cho mỗi trạm y tế xây dựng mới và cải tạo: </w:t>
      </w:r>
      <w:r w:rsidR="00501C6E" w:rsidRPr="00315CA5">
        <w:rPr>
          <w:rFonts w:ascii="Times New Roman" w:hAnsi="Times New Roman" w:cs="Times New Roman"/>
          <w:sz w:val="28"/>
          <w:szCs w:val="28"/>
          <w:lang w:val="nl-NL"/>
        </w:rPr>
        <w:t xml:space="preserve">Thực hiện </w:t>
      </w:r>
      <w:r w:rsidR="00965149" w:rsidRPr="00315CA5">
        <w:rPr>
          <w:rFonts w:ascii="Times New Roman" w:hAnsi="Times New Roman" w:cs="Times New Roman"/>
          <w:sz w:val="28"/>
          <w:szCs w:val="28"/>
          <w:lang w:val="nl-NL"/>
        </w:rPr>
        <w:t>theo quy định tại Phụ lục IV, Quyết định số</w:t>
      </w:r>
      <w:r w:rsidR="00913B2F" w:rsidRPr="00315CA5">
        <w:rPr>
          <w:rFonts w:ascii="Times New Roman" w:hAnsi="Times New Roman" w:cs="Times New Roman"/>
          <w:sz w:val="28"/>
          <w:szCs w:val="28"/>
          <w:lang w:val="nl-NL"/>
        </w:rPr>
        <w:t xml:space="preserve"> 39/2021/QĐ-TTg.</w:t>
      </w:r>
    </w:p>
    <w:p w:rsidR="00B16C3F" w:rsidRPr="0055208F" w:rsidRDefault="00D01744" w:rsidP="00315CA5">
      <w:pPr>
        <w:spacing w:before="120" w:after="120" w:line="240" w:lineRule="auto"/>
        <w:ind w:firstLine="684"/>
        <w:jc w:val="both"/>
        <w:rPr>
          <w:rFonts w:ascii="Times New Roman" w:hAnsi="Times New Roman" w:cs="Times New Roman"/>
          <w:spacing w:val="-10"/>
          <w:sz w:val="28"/>
          <w:szCs w:val="28"/>
          <w:lang w:val="nl-NL"/>
        </w:rPr>
      </w:pPr>
      <w:r w:rsidRPr="0055208F">
        <w:rPr>
          <w:rFonts w:ascii="Times New Roman" w:hAnsi="Times New Roman" w:cs="Times New Roman"/>
          <w:spacing w:val="-8"/>
          <w:sz w:val="28"/>
          <w:szCs w:val="28"/>
          <w:lang w:val="nl-NL"/>
        </w:rPr>
        <w:t>*</w:t>
      </w:r>
      <w:r w:rsidR="0030664F" w:rsidRPr="0055208F">
        <w:rPr>
          <w:rFonts w:ascii="Times New Roman" w:hAnsi="Times New Roman" w:cs="Times New Roman"/>
          <w:spacing w:val="-8"/>
          <w:sz w:val="28"/>
          <w:szCs w:val="28"/>
          <w:lang w:val="nl-NL"/>
        </w:rPr>
        <w:t xml:space="preserve"> </w:t>
      </w:r>
      <w:r w:rsidR="00B16C3F" w:rsidRPr="0055208F">
        <w:rPr>
          <w:rFonts w:ascii="Times New Roman" w:hAnsi="Times New Roman" w:cs="Times New Roman"/>
          <w:spacing w:val="-10"/>
          <w:sz w:val="28"/>
          <w:szCs w:val="28"/>
          <w:lang w:val="nl-NL"/>
        </w:rPr>
        <w:t>Các nội dung còn lại á</w:t>
      </w:r>
      <w:r w:rsidR="00B16C3F" w:rsidRPr="0055208F">
        <w:rPr>
          <w:rFonts w:ascii="Times New Roman" w:hAnsi="Times New Roman" w:cs="Times New Roman"/>
          <w:spacing w:val="-10"/>
          <w:sz w:val="28"/>
          <w:szCs w:val="28"/>
          <w:lang w:val="vi-VN"/>
        </w:rPr>
        <w:t>p dụng phương pháp tính điểm theo các tiêu chí như sau:</w:t>
      </w:r>
    </w:p>
    <w:p w:rsidR="00B16C3F" w:rsidRDefault="00B16C3F" w:rsidP="00315CA5">
      <w:pPr>
        <w:spacing w:before="120" w:after="120" w:line="240" w:lineRule="auto"/>
        <w:ind w:firstLine="684"/>
        <w:jc w:val="both"/>
        <w:rPr>
          <w:rFonts w:ascii="Times New Roman" w:eastAsia="Times New Roman" w:hAnsi="Times New Roman" w:cs="Times New Roman"/>
          <w:bCs/>
          <w:spacing w:val="-4"/>
          <w:sz w:val="28"/>
          <w:szCs w:val="28"/>
          <w:lang w:val="nl-NL" w:bidi="km-KH"/>
        </w:rPr>
      </w:pPr>
      <w:r w:rsidRPr="00315CA5">
        <w:rPr>
          <w:rFonts w:ascii="Times New Roman" w:eastAsia="Times New Roman" w:hAnsi="Times New Roman" w:cs="Times New Roman"/>
          <w:bCs/>
          <w:spacing w:val="-4"/>
          <w:sz w:val="28"/>
          <w:szCs w:val="28"/>
          <w:lang w:val="nl-NL" w:bidi="km-KH"/>
        </w:rPr>
        <w:t>- Nhóm tiêu chí cơ bản: Xã ĐBKK, thôn trong xã ĐBKK; thôn ĐBKK trong xã khu vực I, khu vực II</w:t>
      </w:r>
      <w:r w:rsidR="00AB28D5">
        <w:rPr>
          <w:rFonts w:ascii="Times New Roman" w:eastAsia="Times New Roman" w:hAnsi="Times New Roman" w:cs="Times New Roman"/>
          <w:bCs/>
          <w:spacing w:val="-4"/>
          <w:sz w:val="28"/>
          <w:szCs w:val="28"/>
          <w:lang w:val="nl-NL" w:bidi="km-KH"/>
        </w:rPr>
        <w:t>:</w:t>
      </w:r>
    </w:p>
    <w:p w:rsidR="00EC6479" w:rsidRDefault="00EC6479" w:rsidP="00315CA5">
      <w:pPr>
        <w:spacing w:before="120" w:after="120" w:line="240" w:lineRule="auto"/>
        <w:ind w:firstLine="684"/>
        <w:jc w:val="both"/>
        <w:rPr>
          <w:rFonts w:ascii="Times New Roman" w:eastAsia="Times New Roman" w:hAnsi="Times New Roman" w:cs="Times New Roman"/>
          <w:bCs/>
          <w:spacing w:val="-4"/>
          <w:sz w:val="28"/>
          <w:szCs w:val="28"/>
          <w:lang w:val="nl-NL" w:bidi="km-KH"/>
        </w:rPr>
      </w:pPr>
    </w:p>
    <w:p w:rsidR="00EC6479" w:rsidRDefault="00EC6479" w:rsidP="00315CA5">
      <w:pPr>
        <w:spacing w:before="120" w:after="120" w:line="240" w:lineRule="auto"/>
        <w:ind w:firstLine="684"/>
        <w:jc w:val="both"/>
        <w:rPr>
          <w:rFonts w:ascii="Times New Roman" w:eastAsia="Times New Roman" w:hAnsi="Times New Roman" w:cs="Times New Roman"/>
          <w:bCs/>
          <w:spacing w:val="-4"/>
          <w:sz w:val="28"/>
          <w:szCs w:val="28"/>
          <w:lang w:val="nl-NL" w:bidi="km-KH"/>
        </w:rPr>
      </w:pPr>
    </w:p>
    <w:p w:rsidR="00EC6479" w:rsidRDefault="00EC6479" w:rsidP="00315CA5">
      <w:pPr>
        <w:spacing w:before="120" w:after="120" w:line="240" w:lineRule="auto"/>
        <w:ind w:firstLine="684"/>
        <w:jc w:val="both"/>
        <w:rPr>
          <w:rFonts w:ascii="Times New Roman" w:eastAsia="Times New Roman" w:hAnsi="Times New Roman" w:cs="Times New Roman"/>
          <w:bCs/>
          <w:spacing w:val="-4"/>
          <w:sz w:val="28"/>
          <w:szCs w:val="28"/>
          <w:lang w:val="nl-NL" w:bidi="km-KH"/>
        </w:rPr>
      </w:pPr>
    </w:p>
    <w:tbl>
      <w:tblPr>
        <w:tblW w:w="4994" w:type="pct"/>
        <w:jc w:val="right"/>
        <w:tblCellMar>
          <w:left w:w="0" w:type="dxa"/>
          <w:right w:w="0" w:type="dxa"/>
        </w:tblCellMar>
        <w:tblLook w:val="04A0" w:firstRow="1" w:lastRow="0" w:firstColumn="1" w:lastColumn="0" w:noHBand="0" w:noVBand="1"/>
      </w:tblPr>
      <w:tblGrid>
        <w:gridCol w:w="426"/>
        <w:gridCol w:w="5394"/>
        <w:gridCol w:w="994"/>
        <w:gridCol w:w="985"/>
        <w:gridCol w:w="1272"/>
      </w:tblGrid>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lastRenderedPageBreak/>
              <w:t>TT</w:t>
            </w:r>
          </w:p>
        </w:tc>
        <w:tc>
          <w:tcPr>
            <w:tcW w:w="2973" w:type="pct"/>
            <w:tcBorders>
              <w:top w:val="single" w:sz="4" w:space="0" w:color="auto"/>
              <w:left w:val="single" w:sz="4" w:space="0" w:color="auto"/>
              <w:bottom w:val="nil"/>
              <w:right w:val="nil"/>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hAnsi="Times New Roman" w:cs="Times New Roman"/>
                <w:b/>
                <w:sz w:val="26"/>
                <w:szCs w:val="26"/>
              </w:rPr>
            </w:pPr>
            <w:r w:rsidRPr="00315CA5">
              <w:rPr>
                <w:rFonts w:ascii="Times New Roman" w:hAnsi="Times New Roman" w:cs="Times New Roman"/>
                <w:b/>
                <w:sz w:val="26"/>
                <w:szCs w:val="26"/>
              </w:rPr>
              <w:t>Tổng số điểm</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hideMark/>
          </w:tcPr>
          <w:p w:rsidR="00B16C3F" w:rsidRPr="00315CA5" w:rsidRDefault="00B16C3F" w:rsidP="0055208F">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 xml:space="preserve"> 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93</w:t>
            </w:r>
          </w:p>
        </w:tc>
        <w:tc>
          <w:tcPr>
            <w:tcW w:w="543" w:type="pct"/>
            <w:tcBorders>
              <w:top w:val="single" w:sz="4" w:space="0" w:color="auto"/>
              <w:left w:val="single" w:sz="4" w:space="0" w:color="auto"/>
              <w:bottom w:val="nil"/>
              <w:right w:val="single" w:sz="4" w:space="0" w:color="auto"/>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hideMark/>
          </w:tcPr>
          <w:p w:rsidR="00B16C3F" w:rsidRPr="00315CA5" w:rsidRDefault="00B16C3F" w:rsidP="0055208F">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93 x a</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2</w:t>
            </w:r>
          </w:p>
        </w:tc>
        <w:tc>
          <w:tcPr>
            <w:tcW w:w="2973" w:type="pct"/>
            <w:tcBorders>
              <w:top w:val="single" w:sz="4" w:space="0" w:color="auto"/>
              <w:left w:val="single" w:sz="4" w:space="0" w:color="auto"/>
              <w:bottom w:val="nil"/>
              <w:right w:val="nil"/>
            </w:tcBorders>
            <w:shd w:val="clear" w:color="auto" w:fill="FFFFFF"/>
            <w:vAlign w:val="center"/>
          </w:tcPr>
          <w:p w:rsidR="00B16C3F" w:rsidRPr="00315CA5" w:rsidRDefault="00B16C3F" w:rsidP="0055208F">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 xml:space="preserve">Mỗi xã ĐBKK có từ 10 thôn trở lên </w:t>
            </w:r>
          </w:p>
        </w:tc>
        <w:tc>
          <w:tcPr>
            <w:tcW w:w="548" w:type="pct"/>
            <w:tcBorders>
              <w:top w:val="single" w:sz="4" w:space="0" w:color="auto"/>
              <w:left w:val="single" w:sz="4" w:space="0" w:color="auto"/>
              <w:bottom w:val="nil"/>
              <w:right w:val="single" w:sz="4" w:space="0" w:color="auto"/>
            </w:tcBorders>
            <w:shd w:val="clear" w:color="auto" w:fill="FFFFFF"/>
            <w:vAlign w:val="center"/>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7</w:t>
            </w:r>
          </w:p>
        </w:tc>
        <w:tc>
          <w:tcPr>
            <w:tcW w:w="543"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lang w:eastAsia="vi-VN"/>
              </w:rPr>
              <w:softHyphen/>
            </w:r>
            <w:r w:rsidRPr="00315CA5">
              <w:rPr>
                <w:rFonts w:ascii="Times New Roman" w:eastAsia="Calibri" w:hAnsi="Times New Roman" w:cs="Times New Roman"/>
                <w:bCs/>
                <w:sz w:val="26"/>
                <w:szCs w:val="26"/>
                <w:shd w:val="clear" w:color="auto" w:fill="FFFFFF"/>
                <w:vertAlign w:val="subscript"/>
                <w:lang w:eastAsia="vi-VN"/>
              </w:rPr>
              <w:t>1</w:t>
            </w:r>
          </w:p>
        </w:tc>
        <w:tc>
          <w:tcPr>
            <w:tcW w:w="701"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 xml:space="preserve">7 x </w:t>
            </w: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lang w:eastAsia="vi-VN"/>
              </w:rPr>
              <w:softHyphen/>
            </w:r>
            <w:r w:rsidRPr="00315CA5">
              <w:rPr>
                <w:rFonts w:ascii="Times New Roman" w:eastAsia="Calibri" w:hAnsi="Times New Roman" w:cs="Times New Roman"/>
                <w:bCs/>
                <w:sz w:val="26"/>
                <w:szCs w:val="26"/>
                <w:shd w:val="clear" w:color="auto" w:fill="FFFFFF"/>
                <w:vertAlign w:val="subscript"/>
                <w:lang w:eastAsia="vi-VN"/>
              </w:rPr>
              <w:t>1</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3</w:t>
            </w:r>
          </w:p>
        </w:tc>
        <w:tc>
          <w:tcPr>
            <w:tcW w:w="2973" w:type="pct"/>
            <w:tcBorders>
              <w:top w:val="single" w:sz="4" w:space="0" w:color="auto"/>
              <w:left w:val="single" w:sz="4" w:space="0" w:color="auto"/>
              <w:bottom w:val="nil"/>
              <w:right w:val="nil"/>
            </w:tcBorders>
            <w:shd w:val="clear" w:color="auto" w:fill="FFFFFF"/>
            <w:vAlign w:val="center"/>
          </w:tcPr>
          <w:p w:rsidR="00B16C3F" w:rsidRPr="00315CA5" w:rsidRDefault="00B16C3F" w:rsidP="0055208F">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 xml:space="preserve">Mỗi xã ĐBKK có từ 6-9 thôn </w:t>
            </w:r>
          </w:p>
        </w:tc>
        <w:tc>
          <w:tcPr>
            <w:tcW w:w="548" w:type="pct"/>
            <w:tcBorders>
              <w:top w:val="single" w:sz="4" w:space="0" w:color="auto"/>
              <w:left w:val="single" w:sz="4" w:space="0" w:color="auto"/>
              <w:bottom w:val="nil"/>
              <w:right w:val="single" w:sz="4" w:space="0" w:color="auto"/>
            </w:tcBorders>
            <w:shd w:val="clear" w:color="auto" w:fill="FFFFFF"/>
            <w:vAlign w:val="center"/>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5</w:t>
            </w:r>
          </w:p>
        </w:tc>
        <w:tc>
          <w:tcPr>
            <w:tcW w:w="543"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lang w:eastAsia="vi-VN"/>
              </w:rPr>
              <w:softHyphen/>
            </w:r>
            <w:r w:rsidRPr="00315CA5">
              <w:rPr>
                <w:rFonts w:ascii="Times New Roman" w:eastAsia="Calibri" w:hAnsi="Times New Roman" w:cs="Times New Roman"/>
                <w:bCs/>
                <w:sz w:val="26"/>
                <w:szCs w:val="26"/>
                <w:shd w:val="clear" w:color="auto" w:fill="FFFFFF"/>
                <w:vertAlign w:val="subscript"/>
                <w:lang w:eastAsia="vi-VN"/>
              </w:rPr>
              <w:t>2</w:t>
            </w:r>
          </w:p>
        </w:tc>
        <w:tc>
          <w:tcPr>
            <w:tcW w:w="701"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 xml:space="preserve">5 x </w:t>
            </w: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vertAlign w:val="subscript"/>
                <w:lang w:eastAsia="vi-VN"/>
              </w:rPr>
              <w:t>2</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4</w:t>
            </w:r>
          </w:p>
        </w:tc>
        <w:tc>
          <w:tcPr>
            <w:tcW w:w="2973" w:type="pct"/>
            <w:tcBorders>
              <w:top w:val="single" w:sz="4" w:space="0" w:color="auto"/>
              <w:left w:val="single" w:sz="4" w:space="0" w:color="auto"/>
              <w:bottom w:val="nil"/>
              <w:right w:val="nil"/>
            </w:tcBorders>
            <w:shd w:val="clear" w:color="auto" w:fill="FFFFFF"/>
            <w:vAlign w:val="center"/>
          </w:tcPr>
          <w:p w:rsidR="00B16C3F" w:rsidRPr="00315CA5" w:rsidRDefault="00B16C3F" w:rsidP="0055208F">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Mỗi xã ĐBKK có từ 5 thôn trở xuống</w:t>
            </w:r>
          </w:p>
        </w:tc>
        <w:tc>
          <w:tcPr>
            <w:tcW w:w="548" w:type="pct"/>
            <w:tcBorders>
              <w:top w:val="single" w:sz="4" w:space="0" w:color="auto"/>
              <w:left w:val="single" w:sz="4" w:space="0" w:color="auto"/>
              <w:bottom w:val="nil"/>
              <w:right w:val="single" w:sz="4" w:space="0" w:color="auto"/>
            </w:tcBorders>
            <w:shd w:val="clear" w:color="auto" w:fill="FFFFFF"/>
            <w:vAlign w:val="center"/>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3</w:t>
            </w:r>
          </w:p>
        </w:tc>
        <w:tc>
          <w:tcPr>
            <w:tcW w:w="543"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vertAlign w:val="subscript"/>
                <w:lang w:eastAsia="vi-VN"/>
              </w:rPr>
              <w:t>3</w:t>
            </w:r>
          </w:p>
        </w:tc>
        <w:tc>
          <w:tcPr>
            <w:tcW w:w="701"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 xml:space="preserve">3 x </w:t>
            </w:r>
            <w:r w:rsidRPr="00315CA5">
              <w:rPr>
                <w:rFonts w:ascii="Times New Roman" w:eastAsia="Calibri" w:hAnsi="Times New Roman" w:cs="Times New Roman"/>
                <w:bCs/>
                <w:sz w:val="26"/>
                <w:szCs w:val="26"/>
                <w:shd w:val="clear" w:color="auto" w:fill="FFFFFF"/>
                <w:lang w:eastAsia="vi-VN"/>
              </w:rPr>
              <w:t>a</w:t>
            </w:r>
            <w:r w:rsidRPr="00315CA5">
              <w:rPr>
                <w:rFonts w:ascii="Times New Roman" w:eastAsia="Calibri" w:hAnsi="Times New Roman" w:cs="Times New Roman"/>
                <w:bCs/>
                <w:sz w:val="26"/>
                <w:szCs w:val="26"/>
                <w:shd w:val="clear" w:color="auto" w:fill="FFFFFF"/>
                <w:lang w:eastAsia="vi-VN"/>
              </w:rPr>
              <w:softHyphen/>
            </w:r>
            <w:r w:rsidRPr="00315CA5">
              <w:rPr>
                <w:rFonts w:ascii="Times New Roman" w:eastAsia="Calibri" w:hAnsi="Times New Roman" w:cs="Times New Roman"/>
                <w:bCs/>
                <w:sz w:val="26"/>
                <w:szCs w:val="26"/>
                <w:shd w:val="clear" w:color="auto" w:fill="FFFFFF"/>
                <w:vertAlign w:val="subscript"/>
                <w:lang w:eastAsia="vi-VN"/>
              </w:rPr>
              <w:t>3</w:t>
            </w:r>
          </w:p>
        </w:tc>
      </w:tr>
      <w:tr w:rsidR="003E21D8" w:rsidRPr="00315CA5" w:rsidTr="00B16C3F">
        <w:trPr>
          <w:trHeight w:val="432"/>
          <w:jc w:val="right"/>
        </w:trPr>
        <w:tc>
          <w:tcPr>
            <w:tcW w:w="235" w:type="pct"/>
            <w:tcBorders>
              <w:top w:val="single" w:sz="4" w:space="0" w:color="auto"/>
              <w:left w:val="single" w:sz="4" w:space="0" w:color="auto"/>
              <w:bottom w:val="nil"/>
              <w:right w:val="nil"/>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315CA5">
              <w:rPr>
                <w:rFonts w:ascii="Times New Roman" w:eastAsia="Calibri" w:hAnsi="Times New Roman" w:cs="Times New Roman"/>
                <w:bCs/>
                <w:sz w:val="26"/>
                <w:szCs w:val="26"/>
                <w:shd w:val="clear" w:color="auto" w:fill="FFFFFF"/>
                <w:lang w:val="nl-NL" w:eastAsia="vi-VN"/>
              </w:rPr>
              <w:t>5</w:t>
            </w:r>
          </w:p>
        </w:tc>
        <w:tc>
          <w:tcPr>
            <w:tcW w:w="2973" w:type="pct"/>
            <w:tcBorders>
              <w:top w:val="single" w:sz="4" w:space="0" w:color="auto"/>
              <w:left w:val="single" w:sz="4" w:space="0" w:color="auto"/>
              <w:bottom w:val="nil"/>
              <w:right w:val="nil"/>
            </w:tcBorders>
            <w:shd w:val="clear" w:color="auto" w:fill="FFFFFF"/>
            <w:vAlign w:val="center"/>
            <w:hideMark/>
          </w:tcPr>
          <w:p w:rsidR="00B16C3F" w:rsidRPr="00315CA5" w:rsidRDefault="00B16C3F" w:rsidP="0055208F">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vi-VN" w:eastAsia="vi-VN"/>
              </w:rPr>
            </w:pPr>
            <w:r w:rsidRPr="00315CA5">
              <w:rPr>
                <w:rFonts w:ascii="Times New Roman" w:eastAsia="Calibri" w:hAnsi="Times New Roman" w:cs="Times New Roman"/>
                <w:bCs/>
                <w:sz w:val="26"/>
                <w:szCs w:val="26"/>
                <w:shd w:val="clear" w:color="auto" w:fill="FFFFFF"/>
                <w:lang w:val="nl-NL" w:eastAsia="vi-VN"/>
              </w:rPr>
              <w:t xml:space="preserve"> Mỗi  thôn ĐBKK thuộc xã khu vực I, II (</w:t>
            </w:r>
            <w:r w:rsidRPr="00315CA5">
              <w:rPr>
                <w:rFonts w:ascii="Times New Roman" w:eastAsia="Calibri" w:hAnsi="Times New Roman" w:cs="Times New Roman"/>
                <w:bCs/>
                <w:i/>
                <w:iCs/>
                <w:sz w:val="26"/>
                <w:szCs w:val="26"/>
                <w:shd w:val="clear" w:color="auto" w:fill="FFFFFF"/>
                <w:lang w:val="nl-NL" w:eastAsia="vi-VN"/>
              </w:rPr>
              <w:t>Số thôn ĐBKK được tính điểm phân bổ vốn không quá 04 thôn/xã</w:t>
            </w:r>
            <w:r w:rsidRPr="00315CA5">
              <w:rPr>
                <w:rFonts w:ascii="Times New Roman" w:eastAsia="Calibri" w:hAnsi="Times New Roman" w:cs="Times New Roman"/>
                <w:bCs/>
                <w:sz w:val="26"/>
                <w:szCs w:val="26"/>
                <w:shd w:val="clear" w:color="auto" w:fill="FFFFFF"/>
                <w:lang w:val="nl-NL" w:eastAsia="vi-VN"/>
              </w:rPr>
              <w:t>)</w:t>
            </w:r>
            <w:r w:rsidRPr="00315CA5">
              <w:rPr>
                <w:rFonts w:ascii="Times New Roman" w:eastAsia="Calibri" w:hAnsi="Times New Roman" w:cs="Times New Roman"/>
                <w:bCs/>
                <w:sz w:val="26"/>
                <w:szCs w:val="26"/>
                <w:shd w:val="clear" w:color="auto" w:fill="FFFFFF"/>
                <w:lang w:val="vi-VN" w:eastAsia="vi-VN"/>
              </w:rPr>
              <w:t>.</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15</w:t>
            </w:r>
          </w:p>
        </w:tc>
        <w:tc>
          <w:tcPr>
            <w:tcW w:w="543" w:type="pct"/>
            <w:tcBorders>
              <w:top w:val="single" w:sz="4" w:space="0" w:color="auto"/>
              <w:left w:val="single" w:sz="4" w:space="0" w:color="auto"/>
              <w:bottom w:val="nil"/>
              <w:right w:val="single" w:sz="4" w:space="0" w:color="auto"/>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p>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315CA5">
              <w:rPr>
                <w:rFonts w:ascii="Times New Roman" w:eastAsia="Calibri" w:hAnsi="Times New Roman" w:cs="Times New Roman"/>
                <w:bCs/>
                <w:sz w:val="26"/>
                <w:szCs w:val="26"/>
                <w:shd w:val="clear" w:color="auto" w:fill="FFFFFF"/>
                <w:lang w:eastAsia="vi-VN"/>
              </w:rPr>
              <w:t>b</w:t>
            </w:r>
          </w:p>
        </w:tc>
        <w:tc>
          <w:tcPr>
            <w:tcW w:w="701" w:type="pct"/>
            <w:tcBorders>
              <w:top w:val="single" w:sz="4" w:space="0" w:color="auto"/>
              <w:left w:val="single" w:sz="4" w:space="0" w:color="auto"/>
              <w:bottom w:val="nil"/>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hAnsi="Times New Roman" w:cs="Times New Roman"/>
                <w:bCs/>
                <w:sz w:val="26"/>
                <w:szCs w:val="26"/>
              </w:rPr>
            </w:pPr>
          </w:p>
          <w:p w:rsidR="00B16C3F" w:rsidRPr="00315CA5" w:rsidRDefault="00B16C3F" w:rsidP="0055208F">
            <w:pPr>
              <w:widowControl w:val="0"/>
              <w:spacing w:before="60" w:after="40" w:line="240" w:lineRule="auto"/>
              <w:jc w:val="center"/>
              <w:rPr>
                <w:rFonts w:ascii="Times New Roman" w:hAnsi="Times New Roman" w:cs="Times New Roman"/>
                <w:bCs/>
                <w:sz w:val="26"/>
                <w:szCs w:val="26"/>
              </w:rPr>
            </w:pPr>
            <w:r w:rsidRPr="00315CA5">
              <w:rPr>
                <w:rFonts w:ascii="Times New Roman" w:hAnsi="Times New Roman" w:cs="Times New Roman"/>
                <w:bCs/>
                <w:sz w:val="26"/>
                <w:szCs w:val="26"/>
              </w:rPr>
              <w:t>15 x b</w:t>
            </w:r>
          </w:p>
          <w:p w:rsidR="00B16C3F" w:rsidRPr="00315CA5" w:rsidRDefault="00B16C3F" w:rsidP="0055208F">
            <w:pPr>
              <w:widowControl w:val="0"/>
              <w:spacing w:before="60" w:after="40" w:line="240" w:lineRule="auto"/>
              <w:jc w:val="center"/>
              <w:rPr>
                <w:rFonts w:ascii="Times New Roman" w:hAnsi="Times New Roman" w:cs="Times New Roman"/>
                <w:bCs/>
                <w:sz w:val="26"/>
                <w:szCs w:val="26"/>
              </w:rPr>
            </w:pPr>
          </w:p>
        </w:tc>
      </w:tr>
      <w:tr w:rsidR="003E21D8" w:rsidRPr="00315CA5" w:rsidTr="00B16C3F">
        <w:trPr>
          <w:trHeight w:val="432"/>
          <w:jc w:val="right"/>
        </w:trPr>
        <w:tc>
          <w:tcPr>
            <w:tcW w:w="235" w:type="pct"/>
            <w:tcBorders>
              <w:top w:val="single" w:sz="4" w:space="0" w:color="auto"/>
              <w:left w:val="single" w:sz="4" w:space="0" w:color="auto"/>
              <w:bottom w:val="single" w:sz="4" w:space="0" w:color="auto"/>
              <w:right w:val="nil"/>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315CA5">
              <w:rPr>
                <w:rFonts w:ascii="Times New Roman" w:eastAsia="Calibri" w:hAnsi="Times New Roman" w:cs="Times New Roman"/>
                <w:b/>
                <w:sz w:val="26"/>
                <w:szCs w:val="26"/>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jc w:val="center"/>
              <w:rPr>
                <w:rFonts w:ascii="Times New Roman" w:hAnsi="Times New Roman" w:cs="Times New Roman"/>
                <w:b/>
                <w:sz w:val="26"/>
                <w:szCs w:val="26"/>
              </w:rPr>
            </w:pPr>
            <w:r w:rsidRPr="00315CA5">
              <w:rPr>
                <w:rFonts w:ascii="Times New Roman" w:hAnsi="Times New Roman" w:cs="Times New Roman"/>
                <w:b/>
                <w:sz w:val="26"/>
                <w:szCs w:val="26"/>
              </w:rPr>
              <w:t>A</w:t>
            </w:r>
            <w:r w:rsidRPr="00315CA5">
              <w:rPr>
                <w:rFonts w:ascii="Times New Roman" w:hAnsi="Times New Roman" w:cs="Times New Roman"/>
                <w:b/>
                <w:sz w:val="26"/>
                <w:szCs w:val="26"/>
                <w:vertAlign w:val="subscript"/>
              </w:rPr>
              <w:t>i</w:t>
            </w:r>
          </w:p>
        </w:tc>
      </w:tr>
    </w:tbl>
    <w:p w:rsidR="00B16C3F" w:rsidRPr="00315CA5" w:rsidRDefault="00B16C3F" w:rsidP="00315CA5">
      <w:pPr>
        <w:spacing w:before="120" w:after="12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sz w:val="28"/>
          <w:szCs w:val="28"/>
          <w:lang w:val="nl-NL" w:bidi="km-KH"/>
        </w:rPr>
        <w:t xml:space="preserve">- </w:t>
      </w:r>
      <w:r w:rsidR="0055208F">
        <w:rPr>
          <w:rFonts w:ascii="Times New Roman" w:eastAsia="Times New Roman" w:hAnsi="Times New Roman" w:cs="Times New Roman"/>
          <w:bCs/>
          <w:sz w:val="28"/>
          <w:szCs w:val="28"/>
          <w:lang w:val="nl-NL" w:bidi="km-KH"/>
        </w:rPr>
        <w:t>Nhóm tiêu chí ưu tiên</w:t>
      </w:r>
      <w:r w:rsidRPr="00315CA5">
        <w:rPr>
          <w:rFonts w:ascii="Times New Roman" w:eastAsia="Times New Roman" w:hAnsi="Times New Roman" w:cs="Times New Roman"/>
          <w:bCs/>
          <w:sz w:val="28"/>
          <w:szCs w:val="28"/>
          <w:lang w:val="nl-NL" w:bidi="km-KH"/>
        </w:rPr>
        <w:t>:</w:t>
      </w:r>
    </w:p>
    <w:p w:rsidR="00B16C3F" w:rsidRPr="00315CA5" w:rsidRDefault="00B16C3F" w:rsidP="00315CA5">
      <w:pPr>
        <w:spacing w:before="120" w:after="12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bCs/>
          <w:sz w:val="28"/>
          <w:szCs w:val="28"/>
          <w:lang w:val="nl-NL" w:bidi="km-KH"/>
        </w:rPr>
        <w:t xml:space="preserve">+ Tiêu chí tỷ lệ hộ nghèo xã ĐBKK </w:t>
      </w:r>
    </w:p>
    <w:tbl>
      <w:tblPr>
        <w:tblW w:w="5000" w:type="pct"/>
        <w:jc w:val="right"/>
        <w:tblCellMar>
          <w:left w:w="0" w:type="dxa"/>
          <w:right w:w="0" w:type="dxa"/>
        </w:tblCellMar>
        <w:tblLook w:val="04A0" w:firstRow="1" w:lastRow="0" w:firstColumn="1" w:lastColumn="0" w:noHBand="0" w:noVBand="1"/>
      </w:tblPr>
      <w:tblGrid>
        <w:gridCol w:w="468"/>
        <w:gridCol w:w="5175"/>
        <w:gridCol w:w="961"/>
        <w:gridCol w:w="1237"/>
        <w:gridCol w:w="1241"/>
      </w:tblGrid>
      <w:tr w:rsidR="003E21D8" w:rsidRPr="00315CA5" w:rsidTr="00B16C3F">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rPr>
            </w:pPr>
            <w:r w:rsidRPr="00315CA5">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rPr>
            </w:pPr>
            <w:r w:rsidRPr="00315CA5">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 xml:space="preserve">Số lượng </w:t>
            </w:r>
            <w:r w:rsidRPr="00315CA5">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Tổng số     điểm</w:t>
            </w:r>
          </w:p>
        </w:tc>
      </w:tr>
      <w:tr w:rsidR="003E21D8" w:rsidRPr="00315CA5" w:rsidTr="00B16C3F">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 xml:space="preserve"> 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0,25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0,25 x a</w:t>
            </w:r>
          </w:p>
        </w:tc>
      </w:tr>
      <w:tr w:rsidR="003E21D8" w:rsidRPr="00315CA5" w:rsidTr="00B16C3F">
        <w:trPr>
          <w:trHeight w:val="275"/>
          <w:jc w:val="right"/>
        </w:trPr>
        <w:tc>
          <w:tcPr>
            <w:tcW w:w="258" w:type="pct"/>
            <w:tcBorders>
              <w:top w:val="single" w:sz="4" w:space="0" w:color="auto"/>
              <w:left w:val="single" w:sz="4" w:space="0" w:color="auto"/>
              <w:bottom w:val="single" w:sz="4" w:space="0" w:color="auto"/>
              <w:right w:val="nil"/>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315CA5">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rPr>
              <w:t>B</w:t>
            </w:r>
            <w:r w:rsidRPr="00315CA5">
              <w:rPr>
                <w:rFonts w:ascii="Times New Roman" w:eastAsia="Calibri" w:hAnsi="Times New Roman" w:cs="Times New Roman"/>
                <w:b/>
                <w:sz w:val="26"/>
                <w:szCs w:val="26"/>
                <w:vertAlign w:val="subscript"/>
              </w:rPr>
              <w:t>i</w:t>
            </w:r>
          </w:p>
        </w:tc>
      </w:tr>
    </w:tbl>
    <w:p w:rsidR="00B16C3F" w:rsidRPr="00315CA5" w:rsidRDefault="00B16C3F" w:rsidP="00315CA5">
      <w:pPr>
        <w:spacing w:before="120" w:after="120" w:line="240" w:lineRule="auto"/>
        <w:ind w:firstLine="720"/>
        <w:jc w:val="both"/>
        <w:rPr>
          <w:rFonts w:ascii="Times New Roman" w:eastAsia="Times New Roman" w:hAnsi="Times New Roman" w:cs="Times New Roman"/>
          <w:bCs/>
          <w:sz w:val="28"/>
          <w:szCs w:val="28"/>
          <w:lang w:val="nl-NL" w:bidi="km-KH"/>
        </w:rPr>
      </w:pPr>
      <w:r w:rsidRPr="00315CA5">
        <w:rPr>
          <w:rFonts w:ascii="Times New Roman" w:eastAsia="Times New Roman" w:hAnsi="Times New Roman" w:cs="Times New Roman"/>
          <w:bCs/>
          <w:sz w:val="28"/>
          <w:szCs w:val="28"/>
          <w:lang w:val="nl-NL" w:bidi="km-KH"/>
        </w:rPr>
        <w:t>+ Tiêu chí xã khu vực I, II có trên 4 thôn ĐBKK</w:t>
      </w:r>
    </w:p>
    <w:tbl>
      <w:tblPr>
        <w:tblW w:w="5000" w:type="pct"/>
        <w:jc w:val="right"/>
        <w:tblCellMar>
          <w:left w:w="0" w:type="dxa"/>
          <w:right w:w="0" w:type="dxa"/>
        </w:tblCellMar>
        <w:tblLook w:val="04A0" w:firstRow="1" w:lastRow="0" w:firstColumn="1" w:lastColumn="0" w:noHBand="0" w:noVBand="1"/>
      </w:tblPr>
      <w:tblGrid>
        <w:gridCol w:w="468"/>
        <w:gridCol w:w="5175"/>
        <w:gridCol w:w="961"/>
        <w:gridCol w:w="1237"/>
        <w:gridCol w:w="1241"/>
      </w:tblGrid>
      <w:tr w:rsidR="003E21D8" w:rsidRPr="00315CA5" w:rsidTr="00B16C3F">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rPr>
            </w:pPr>
            <w:r w:rsidRPr="00315CA5">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rPr>
            </w:pPr>
            <w:r w:rsidRPr="00315CA5">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 xml:space="preserve">Số lượng </w:t>
            </w:r>
            <w:r w:rsidRPr="00315CA5">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shd w:val="clear" w:color="auto" w:fill="FFFFFF"/>
                <w:lang w:eastAsia="vi-VN"/>
              </w:rPr>
              <w:t>Tổng số     điểm</w:t>
            </w:r>
          </w:p>
        </w:tc>
      </w:tr>
      <w:tr w:rsidR="003E21D8" w:rsidRPr="00315CA5" w:rsidTr="00B16C3F">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 xml:space="preserve"> </w:t>
            </w:r>
            <w:r w:rsidRPr="00315CA5">
              <w:rPr>
                <w:rFonts w:ascii="Times New Roman" w:eastAsia="Times New Roman" w:hAnsi="Times New Roman" w:cs="Times New Roman"/>
                <w:bCs/>
                <w:sz w:val="28"/>
                <w:szCs w:val="28"/>
                <w:lang w:val="nl-NL" w:bidi="km-KH"/>
              </w:rPr>
              <w:t>Xã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3</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15CA5">
              <w:rPr>
                <w:rFonts w:ascii="Times New Roman" w:eastAsia="Calibri" w:hAnsi="Times New Roman" w:cs="Times New Roman"/>
                <w:sz w:val="26"/>
                <w:szCs w:val="26"/>
                <w:shd w:val="clear" w:color="auto" w:fill="FFFFFF"/>
                <w:lang w:eastAsia="vi-VN"/>
              </w:rPr>
              <w:t>3 x a</w:t>
            </w:r>
          </w:p>
        </w:tc>
      </w:tr>
      <w:tr w:rsidR="003E21D8" w:rsidRPr="00315CA5" w:rsidTr="00B16C3F">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16C3F" w:rsidRPr="00315CA5" w:rsidRDefault="00B16C3F" w:rsidP="0055208F">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315CA5">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16C3F" w:rsidRPr="00315CA5" w:rsidRDefault="00B16C3F" w:rsidP="0055208F">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16C3F" w:rsidRPr="00315CA5" w:rsidRDefault="00B16C3F" w:rsidP="0055208F">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16C3F" w:rsidRPr="00315CA5" w:rsidRDefault="00B16C3F" w:rsidP="0055208F">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15CA5">
              <w:rPr>
                <w:rFonts w:ascii="Times New Roman" w:eastAsia="Calibri" w:hAnsi="Times New Roman" w:cs="Times New Roman"/>
                <w:b/>
                <w:sz w:val="26"/>
                <w:szCs w:val="26"/>
              </w:rPr>
              <w:t>C</w:t>
            </w:r>
            <w:r w:rsidRPr="00315CA5">
              <w:rPr>
                <w:rFonts w:ascii="Times New Roman" w:eastAsia="Calibri" w:hAnsi="Times New Roman" w:cs="Times New Roman"/>
                <w:b/>
                <w:sz w:val="26"/>
                <w:szCs w:val="26"/>
                <w:vertAlign w:val="subscript"/>
              </w:rPr>
              <w:t>i</w:t>
            </w:r>
          </w:p>
        </w:tc>
      </w:tr>
    </w:tbl>
    <w:p w:rsidR="0055208F" w:rsidRPr="0055208F" w:rsidRDefault="0055208F" w:rsidP="0055208F">
      <w:pPr>
        <w:spacing w:before="120" w:after="120" w:line="240" w:lineRule="auto"/>
        <w:ind w:firstLine="720"/>
        <w:jc w:val="both"/>
        <w:rPr>
          <w:rFonts w:ascii="Times New Roman" w:eastAsia="Times New Roman" w:hAnsi="Times New Roman" w:cs="Times New Roman"/>
          <w:bCs/>
          <w:spacing w:val="-4"/>
          <w:sz w:val="28"/>
          <w:szCs w:val="28"/>
          <w:lang w:val="nl-NL" w:bidi="km-KH"/>
        </w:rPr>
      </w:pPr>
      <w:r w:rsidRPr="0055208F">
        <w:rPr>
          <w:rFonts w:ascii="Times New Roman" w:hAnsi="Times New Roman" w:cs="Times New Roman"/>
          <w:sz w:val="28"/>
          <w:szCs w:val="28"/>
          <w:shd w:val="clear" w:color="auto" w:fill="FFFFFF"/>
          <w:lang w:val="vi-VN"/>
        </w:rPr>
        <w:t>X</w:t>
      </w:r>
      <w:r w:rsidRPr="0055208F">
        <w:rPr>
          <w:rFonts w:ascii="Times New Roman" w:hAnsi="Times New Roman" w:cs="Times New Roman"/>
          <w:sz w:val="28"/>
          <w:szCs w:val="28"/>
          <w:shd w:val="clear" w:color="auto" w:fill="FFFFFF"/>
        </w:rPr>
        <w:t>ã</w:t>
      </w:r>
      <w:r w:rsidRPr="0055208F">
        <w:rPr>
          <w:rFonts w:ascii="Times New Roman" w:hAnsi="Times New Roman" w:cs="Times New Roman"/>
          <w:sz w:val="28"/>
          <w:szCs w:val="28"/>
          <w:shd w:val="clear" w:color="auto" w:fill="FFFFFF"/>
          <w:lang w:val="vi-VN"/>
        </w:rPr>
        <w:t> ĐBKK được xác định theo Quyết định số </w:t>
      </w:r>
      <w:r w:rsidRPr="0055208F">
        <w:rPr>
          <w:rFonts w:ascii="Times New Roman" w:hAnsi="Times New Roman" w:cs="Times New Roman"/>
          <w:sz w:val="28"/>
          <w:szCs w:val="28"/>
          <w:shd w:val="clear" w:color="auto" w:fill="FFFFFF"/>
        </w:rPr>
        <w:t>861</w:t>
      </w:r>
      <w:r w:rsidRPr="0055208F">
        <w:rPr>
          <w:rFonts w:ascii="Times New Roman" w:hAnsi="Times New Roman" w:cs="Times New Roman"/>
          <w:sz w:val="28"/>
          <w:szCs w:val="28"/>
          <w:shd w:val="clear" w:color="auto" w:fill="FFFFFF"/>
          <w:lang w:val="vi-VN"/>
        </w:rPr>
        <w:t>/QĐ-TTg và các Quyết định sửa đổi, b</w:t>
      </w:r>
      <w:r w:rsidRPr="0055208F">
        <w:rPr>
          <w:rFonts w:ascii="Times New Roman" w:hAnsi="Times New Roman" w:cs="Times New Roman"/>
          <w:sz w:val="28"/>
          <w:szCs w:val="28"/>
          <w:shd w:val="clear" w:color="auto" w:fill="FFFFFF"/>
        </w:rPr>
        <w:t>ổ</w:t>
      </w:r>
      <w:r w:rsidRPr="0055208F">
        <w:rPr>
          <w:rFonts w:ascii="Times New Roman" w:hAnsi="Times New Roman" w:cs="Times New Roman"/>
          <w:sz w:val="28"/>
          <w:szCs w:val="28"/>
          <w:shd w:val="clear" w:color="auto" w:fill="FFFFFF"/>
          <w:lang w:val="vi-VN"/>
        </w:rPr>
        <w:t> sung (nếu có); thôn ĐBKK không thuộc xã khu vực </w:t>
      </w:r>
      <w:r w:rsidRPr="0055208F">
        <w:rPr>
          <w:rFonts w:ascii="Times New Roman" w:hAnsi="Times New Roman" w:cs="Times New Roman"/>
          <w:sz w:val="28"/>
          <w:szCs w:val="28"/>
          <w:shd w:val="clear" w:color="auto" w:fill="FFFFFF"/>
        </w:rPr>
        <w:t>III</w:t>
      </w:r>
      <w:r w:rsidRPr="0055208F">
        <w:rPr>
          <w:rFonts w:ascii="Times New Roman" w:hAnsi="Times New Roman" w:cs="Times New Roman"/>
          <w:sz w:val="28"/>
          <w:szCs w:val="28"/>
          <w:shd w:val="clear" w:color="auto" w:fill="FFFFFF"/>
          <w:lang w:val="vi-VN"/>
        </w:rPr>
        <w:t> được xác định theo Quyết định số</w:t>
      </w:r>
      <w:r w:rsidRPr="0055208F">
        <w:rPr>
          <w:rFonts w:ascii="Times New Roman" w:hAnsi="Times New Roman" w:cs="Times New Roman"/>
          <w:sz w:val="28"/>
          <w:szCs w:val="28"/>
          <w:shd w:val="clear" w:color="auto" w:fill="FFFFFF"/>
        </w:rPr>
        <w:t xml:space="preserve"> số 612/QĐ-UBDT</w:t>
      </w:r>
      <w:r w:rsidRPr="0055208F">
        <w:rPr>
          <w:rFonts w:ascii="Times New Roman" w:hAnsi="Times New Roman" w:cs="Times New Roman"/>
          <w:sz w:val="28"/>
          <w:szCs w:val="28"/>
          <w:shd w:val="clear" w:color="auto" w:fill="FFFFFF"/>
          <w:lang w:val="vi-VN"/>
        </w:rPr>
        <w:t xml:space="preserve"> và các Quyết định sửa đổi, bổ sung (nếu có); </w:t>
      </w:r>
      <w:r w:rsidRPr="0055208F">
        <w:rPr>
          <w:rFonts w:ascii="Times New Roman" w:hAnsi="Times New Roman" w:cs="Times New Roman"/>
          <w:sz w:val="28"/>
          <w:szCs w:val="28"/>
          <w:shd w:val="clear" w:color="auto" w:fill="FFFFFF"/>
        </w:rPr>
        <w:t xml:space="preserve">Tỷ lệ hộ nghèo </w:t>
      </w:r>
      <w:r w:rsidR="00A1054D">
        <w:rPr>
          <w:rFonts w:ascii="Times New Roman" w:hAnsi="Times New Roman" w:cs="Times New Roman"/>
          <w:sz w:val="28"/>
          <w:szCs w:val="28"/>
          <w:shd w:val="clear" w:color="auto" w:fill="FFFFFF"/>
        </w:rPr>
        <w:t xml:space="preserve">theo quy định </w:t>
      </w:r>
      <w:r w:rsidRPr="0055208F">
        <w:rPr>
          <w:rFonts w:ascii="Times New Roman" w:hAnsi="Times New Roman" w:cs="Times New Roman"/>
          <w:sz w:val="28"/>
          <w:szCs w:val="28"/>
        </w:rPr>
        <w:t>tại Khoản 2, Điều 1</w:t>
      </w:r>
      <w:r w:rsidRPr="0055208F">
        <w:rPr>
          <w:rFonts w:ascii="Times New Roman" w:hAnsi="Times New Roman" w:cs="Times New Roman"/>
          <w:sz w:val="28"/>
          <w:szCs w:val="28"/>
          <w:shd w:val="clear" w:color="auto" w:fill="FFFFFF"/>
        </w:rPr>
        <w:t xml:space="preserve"> </w:t>
      </w:r>
      <w:r w:rsidRPr="0055208F">
        <w:rPr>
          <w:rFonts w:ascii="Times New Roman" w:hAnsi="Times New Roman" w:cs="Times New Roman"/>
          <w:spacing w:val="-4"/>
          <w:sz w:val="28"/>
          <w:szCs w:val="28"/>
          <w:shd w:val="clear" w:color="auto" w:fill="FFFFFF"/>
        </w:rPr>
        <w:t xml:space="preserve">Quyết định số 2788/QĐ-UBD ngày 29/12/2021 của UBND tỉnh Bắc Giang </w:t>
      </w:r>
      <w:r w:rsidRPr="0055208F">
        <w:rPr>
          <w:rFonts w:ascii="Times New Roman" w:hAnsi="Times New Roman" w:cs="Times New Roman"/>
          <w:spacing w:val="-4"/>
          <w:sz w:val="28"/>
          <w:szCs w:val="28"/>
        </w:rPr>
        <w:t>phê duyệt kết quả Tổng điều tra, rà soát hộ nghèo, hộ cận nghèo năm 2021.</w:t>
      </w:r>
    </w:p>
    <w:p w:rsidR="00B16C3F" w:rsidRPr="00315CA5" w:rsidRDefault="00B16C3F" w:rsidP="00315CA5">
      <w:pPr>
        <w:spacing w:before="120" w:after="120" w:line="240" w:lineRule="auto"/>
        <w:ind w:firstLine="720"/>
        <w:jc w:val="both"/>
        <w:rPr>
          <w:rFonts w:ascii="Times New Roman" w:eastAsia="Times New Roman" w:hAnsi="Times New Roman" w:cs="Times New Roman"/>
          <w:bCs/>
          <w:sz w:val="28"/>
          <w:szCs w:val="28"/>
          <w:vertAlign w:val="subscript"/>
          <w:lang w:val="nl-NL" w:bidi="km-KH"/>
        </w:rPr>
      </w:pPr>
      <w:r w:rsidRPr="00315CA5">
        <w:rPr>
          <w:rFonts w:ascii="Times New Roman" w:eastAsia="Times New Roman" w:hAnsi="Times New Roman" w:cs="Times New Roman"/>
          <w:bCs/>
          <w:sz w:val="28"/>
          <w:szCs w:val="28"/>
          <w:lang w:val="nl-NL" w:bidi="km-KH"/>
        </w:rPr>
        <w:t>Tổng số điểm X</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của huyện</w:t>
      </w:r>
      <w:r w:rsidR="005A2D30" w:rsidRPr="00315CA5">
        <w:rPr>
          <w:rFonts w:ascii="Times New Roman" w:eastAsia="Times New Roman" w:hAnsi="Times New Roman" w:cs="Times New Roman"/>
          <w:bCs/>
          <w:sz w:val="28"/>
          <w:szCs w:val="28"/>
          <w:lang w:val="nl-NL" w:bidi="km-KH"/>
        </w:rPr>
        <w:t>, xã</w:t>
      </w:r>
      <w:r w:rsidRPr="00315CA5">
        <w:rPr>
          <w:rFonts w:ascii="Times New Roman" w:eastAsia="Times New Roman" w:hAnsi="Times New Roman" w:cs="Times New Roman"/>
          <w:bCs/>
          <w:sz w:val="28"/>
          <w:szCs w:val="28"/>
          <w:lang w:val="nl-NL" w:bidi="km-KH"/>
        </w:rPr>
        <w:t xml:space="preserve"> thứ i được xác định trên cơ sở cộng điểm theo các tiêu chí: X</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 A</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xml:space="preserve"> + B</w:t>
      </w:r>
      <w:r w:rsidRPr="00315CA5">
        <w:rPr>
          <w:rFonts w:ascii="Times New Roman" w:eastAsia="Times New Roman" w:hAnsi="Times New Roman" w:cs="Times New Roman"/>
          <w:bCs/>
          <w:sz w:val="28"/>
          <w:szCs w:val="28"/>
          <w:vertAlign w:val="subscript"/>
          <w:lang w:val="nl-NL" w:bidi="km-KH"/>
        </w:rPr>
        <w:t>i</w:t>
      </w:r>
      <w:r w:rsidRPr="00315CA5">
        <w:rPr>
          <w:rFonts w:ascii="Times New Roman" w:eastAsia="Times New Roman" w:hAnsi="Times New Roman" w:cs="Times New Roman"/>
          <w:bCs/>
          <w:sz w:val="28"/>
          <w:szCs w:val="28"/>
          <w:lang w:val="nl-NL" w:bidi="km-KH"/>
        </w:rPr>
        <w:t>+ C</w:t>
      </w:r>
      <w:r w:rsidRPr="00315CA5">
        <w:rPr>
          <w:rFonts w:ascii="Times New Roman" w:eastAsia="Times New Roman" w:hAnsi="Times New Roman" w:cs="Times New Roman"/>
          <w:bCs/>
          <w:sz w:val="28"/>
          <w:szCs w:val="28"/>
          <w:vertAlign w:val="subscript"/>
          <w:lang w:val="nl-NL" w:bidi="km-KH"/>
        </w:rPr>
        <w:t>i</w:t>
      </w:r>
    </w:p>
    <w:p w:rsidR="00965149" w:rsidRPr="00315CA5" w:rsidRDefault="00965149" w:rsidP="00315CA5">
      <w:pPr>
        <w:spacing w:before="120" w:after="120" w:line="240" w:lineRule="auto"/>
        <w:ind w:firstLine="720"/>
        <w:jc w:val="both"/>
        <w:rPr>
          <w:rFonts w:ascii="Times New Roman" w:hAnsi="Times New Roman" w:cs="Times New Roman"/>
          <w:b/>
          <w:sz w:val="28"/>
          <w:szCs w:val="28"/>
          <w:lang w:val="nl-NL"/>
        </w:rPr>
      </w:pPr>
      <w:r w:rsidRPr="00315CA5">
        <w:rPr>
          <w:rFonts w:ascii="Times New Roman" w:eastAsia="Times New Roman" w:hAnsi="Times New Roman" w:cs="Times New Roman"/>
          <w:b/>
          <w:sz w:val="28"/>
          <w:szCs w:val="28"/>
          <w:lang w:val="nl-NL"/>
        </w:rPr>
        <w:t xml:space="preserve">V. </w:t>
      </w:r>
      <w:r w:rsidRPr="00315CA5">
        <w:rPr>
          <w:rFonts w:ascii="Times New Roman" w:hAnsi="Times New Roman" w:cs="Times New Roman"/>
          <w:b/>
          <w:sz w:val="28"/>
          <w:szCs w:val="28"/>
          <w:lang w:val="nl-NL"/>
        </w:rPr>
        <w:t xml:space="preserve">Dự án 5: </w:t>
      </w:r>
      <w:r w:rsidRPr="00315CA5">
        <w:rPr>
          <w:rFonts w:ascii="Times New Roman" w:hAnsi="Times New Roman" w:cs="Times New Roman"/>
          <w:b/>
          <w:sz w:val="28"/>
          <w:szCs w:val="28"/>
          <w:lang w:val="vi-VN"/>
        </w:rPr>
        <w:t>Phát triển giáo dục đào tạo nâng cao chất lượng nguồn nhân lực</w:t>
      </w:r>
    </w:p>
    <w:p w:rsidR="00965149" w:rsidRPr="00223A6A" w:rsidRDefault="00276A10" w:rsidP="00315CA5">
      <w:pPr>
        <w:widowControl w:val="0"/>
        <w:shd w:val="clear" w:color="auto" w:fill="FFFFFF"/>
        <w:tabs>
          <w:tab w:val="left" w:pos="851"/>
        </w:tabs>
        <w:spacing w:before="120" w:after="120" w:line="240" w:lineRule="auto"/>
        <w:jc w:val="both"/>
        <w:rPr>
          <w:rFonts w:ascii="Times New Roman" w:eastAsia="Times New Roman" w:hAnsi="Times New Roman" w:cs="Times New Roman"/>
          <w:i/>
          <w:spacing w:val="-8"/>
          <w:sz w:val="28"/>
          <w:szCs w:val="28"/>
          <w:lang w:val="vi-VN"/>
        </w:rPr>
      </w:pPr>
      <w:r w:rsidRPr="00223A6A">
        <w:rPr>
          <w:rFonts w:ascii="Times New Roman" w:eastAsia="Times New Roman" w:hAnsi="Times New Roman" w:cs="Times New Roman"/>
          <w:spacing w:val="-8"/>
          <w:sz w:val="28"/>
          <w:szCs w:val="28"/>
          <w:lang w:val="nl-NL"/>
        </w:rPr>
        <w:tab/>
      </w:r>
      <w:r w:rsidR="00965149" w:rsidRPr="00223A6A">
        <w:rPr>
          <w:rFonts w:ascii="Times New Roman" w:hAnsi="Times New Roman" w:cs="Times New Roman"/>
          <w:i/>
          <w:spacing w:val="-8"/>
          <w:sz w:val="28"/>
          <w:szCs w:val="28"/>
          <w:lang w:val="vi-VN"/>
        </w:rPr>
        <w:t xml:space="preserve">1. </w:t>
      </w:r>
      <w:r w:rsidR="00965149" w:rsidRPr="00223A6A">
        <w:rPr>
          <w:rFonts w:ascii="Times New Roman" w:eastAsia="Times New Roman" w:hAnsi="Times New Roman" w:cs="Times New Roman"/>
          <w:i/>
          <w:spacing w:val="-8"/>
          <w:sz w:val="28"/>
          <w:szCs w:val="28"/>
          <w:lang w:val="vi-VN"/>
        </w:rPr>
        <w:t>Tiểu dự án 1: Đổi mới hoạt động, củng cố phát triển các trường phổ thông dân tộc nội trú, trường phổ thông dân tộc bán trú, trường phổ thông có học sinh ở bán trú và xóa mù chữ cho người dân vùng đồng bào dân tộc thiểu số</w:t>
      </w:r>
    </w:p>
    <w:p w:rsidR="00965149" w:rsidRPr="00315CA5" w:rsidRDefault="00965149" w:rsidP="00315CA5">
      <w:pPr>
        <w:tabs>
          <w:tab w:val="left" w:pos="709"/>
        </w:tabs>
        <w:spacing w:before="120" w:after="120" w:line="240" w:lineRule="auto"/>
        <w:jc w:val="both"/>
        <w:rPr>
          <w:rFonts w:ascii="Times New Roman" w:hAnsi="Times New Roman" w:cs="Times New Roman"/>
          <w:sz w:val="28"/>
          <w:szCs w:val="28"/>
          <w:lang w:val="nl-NL"/>
        </w:rPr>
      </w:pPr>
      <w:r w:rsidRPr="00315CA5">
        <w:rPr>
          <w:rFonts w:ascii="Times New Roman" w:eastAsia="Times New Roman" w:hAnsi="Times New Roman" w:cs="Times New Roman"/>
          <w:sz w:val="28"/>
          <w:szCs w:val="28"/>
          <w:lang w:val="nl-NL"/>
        </w:rPr>
        <w:tab/>
        <w:t>1.1.</w:t>
      </w:r>
      <w:r w:rsidRPr="00315CA5">
        <w:rPr>
          <w:rFonts w:ascii="Times New Roman" w:eastAsia="Times New Roman" w:hAnsi="Times New Roman" w:cs="Times New Roman"/>
          <w:sz w:val="28"/>
          <w:szCs w:val="28"/>
          <w:lang w:val="vi-VN"/>
        </w:rPr>
        <w:t xml:space="preserve"> Phân bổ vốn đầu tư:</w:t>
      </w:r>
      <w:r w:rsidRPr="00315CA5">
        <w:rPr>
          <w:rFonts w:ascii="Times New Roman" w:eastAsia="Times New Roman" w:hAnsi="Times New Roman" w:cs="Times New Roman"/>
          <w:sz w:val="28"/>
          <w:szCs w:val="28"/>
          <w:lang w:val="nl-NL"/>
        </w:rPr>
        <w:t xml:space="preserve"> </w:t>
      </w:r>
      <w:r w:rsidR="001F1BC8" w:rsidRPr="00315CA5">
        <w:rPr>
          <w:rFonts w:ascii="Times New Roman" w:hAnsi="Times New Roman" w:cs="Times New Roman"/>
          <w:sz w:val="28"/>
          <w:szCs w:val="28"/>
          <w:lang w:val="nl-NL"/>
        </w:rPr>
        <w:t>Thực hiện</w:t>
      </w:r>
      <w:r w:rsidRPr="00315CA5">
        <w:rPr>
          <w:rFonts w:ascii="Times New Roman" w:hAnsi="Times New Roman" w:cs="Times New Roman"/>
          <w:sz w:val="28"/>
          <w:szCs w:val="28"/>
          <w:lang w:val="nl-NL"/>
        </w:rPr>
        <w:t xml:space="preserve"> theo quy định tại Phụ lục V, Quyết định số</w:t>
      </w:r>
      <w:r w:rsidR="00305B03" w:rsidRPr="00315CA5">
        <w:rPr>
          <w:rFonts w:ascii="Times New Roman" w:hAnsi="Times New Roman" w:cs="Times New Roman"/>
          <w:sz w:val="28"/>
          <w:szCs w:val="28"/>
          <w:lang w:val="nl-NL"/>
        </w:rPr>
        <w:t xml:space="preserve"> 39/2021/QĐ-TTg</w:t>
      </w:r>
      <w:r w:rsidRPr="00315CA5">
        <w:rPr>
          <w:rFonts w:ascii="Times New Roman" w:hAnsi="Times New Roman" w:cs="Times New Roman"/>
          <w:sz w:val="28"/>
          <w:szCs w:val="28"/>
          <w:lang w:val="nl-NL"/>
        </w:rPr>
        <w:t>.</w:t>
      </w:r>
    </w:p>
    <w:p w:rsidR="00965149" w:rsidRPr="00315CA5" w:rsidRDefault="00965149" w:rsidP="00315CA5">
      <w:pPr>
        <w:spacing w:before="120" w:after="120" w:line="240" w:lineRule="auto"/>
        <w:ind w:firstLine="720"/>
        <w:jc w:val="both"/>
        <w:rPr>
          <w:rFonts w:ascii="Times New Roman" w:eastAsia="Times New Roman" w:hAnsi="Times New Roman" w:cs="Times New Roman"/>
          <w:sz w:val="28"/>
          <w:szCs w:val="28"/>
          <w:lang w:val="nl-NL"/>
        </w:rPr>
      </w:pPr>
      <w:r w:rsidRPr="00315CA5">
        <w:rPr>
          <w:rFonts w:ascii="Times New Roman" w:eastAsia="Times New Roman" w:hAnsi="Times New Roman" w:cs="Times New Roman"/>
          <w:sz w:val="28"/>
          <w:szCs w:val="28"/>
          <w:lang w:val="nl-NL"/>
        </w:rPr>
        <w:lastRenderedPageBreak/>
        <w:t>1.2. Phân bổ vốn sự nghiệp</w:t>
      </w:r>
    </w:p>
    <w:p w:rsidR="0091164B" w:rsidRPr="00315CA5"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 xml:space="preserve">a) </w:t>
      </w:r>
      <w:r w:rsidR="0091164B" w:rsidRPr="00315CA5">
        <w:rPr>
          <w:rFonts w:ascii="Times New Roman" w:hAnsi="Times New Roman" w:cs="Times New Roman"/>
          <w:sz w:val="28"/>
          <w:szCs w:val="28"/>
          <w:lang w:val="vi-VN"/>
        </w:rPr>
        <w:t xml:space="preserve">Phân bổ vốn cho </w:t>
      </w:r>
      <w:r w:rsidR="0091164B" w:rsidRPr="00315CA5">
        <w:rPr>
          <w:rFonts w:ascii="Times New Roman" w:hAnsi="Times New Roman" w:cs="Times New Roman"/>
          <w:sz w:val="28"/>
          <w:szCs w:val="28"/>
          <w:lang w:val="nl-NL"/>
        </w:rPr>
        <w:t>sở</w:t>
      </w:r>
      <w:r w:rsidR="0091164B" w:rsidRPr="00315CA5">
        <w:rPr>
          <w:rFonts w:ascii="Times New Roman" w:hAnsi="Times New Roman" w:cs="Times New Roman"/>
          <w:sz w:val="28"/>
          <w:szCs w:val="28"/>
          <w:lang w:val="vi-VN"/>
        </w:rPr>
        <w:t>, ngành</w:t>
      </w:r>
      <w:r w:rsidR="0091164B" w:rsidRPr="00315CA5">
        <w:rPr>
          <w:rFonts w:ascii="Times New Roman" w:hAnsi="Times New Roman" w:cs="Times New Roman"/>
          <w:sz w:val="28"/>
          <w:szCs w:val="28"/>
          <w:lang w:val="nl-NL"/>
        </w:rPr>
        <w:t xml:space="preserve"> tỉnh</w:t>
      </w:r>
      <w:r w:rsidR="0091164B" w:rsidRPr="00315CA5">
        <w:rPr>
          <w:rFonts w:ascii="Times New Roman" w:hAnsi="Times New Roman" w:cs="Times New Roman"/>
          <w:sz w:val="28"/>
          <w:szCs w:val="28"/>
          <w:lang w:val="vi-VN"/>
        </w:rPr>
        <w:t xml:space="preserve">: </w:t>
      </w:r>
      <w:r w:rsidRPr="00315CA5">
        <w:rPr>
          <w:rFonts w:ascii="Times New Roman" w:hAnsi="Times New Roman" w:cs="Times New Roman"/>
          <w:sz w:val="28"/>
          <w:szCs w:val="28"/>
          <w:lang w:val="nl-NL"/>
        </w:rPr>
        <w:t xml:space="preserve">Phân bổ vốn cho </w:t>
      </w:r>
      <w:r w:rsidR="001C76A3" w:rsidRPr="00315CA5">
        <w:rPr>
          <w:rFonts w:ascii="Times New Roman" w:hAnsi="Times New Roman" w:cs="Times New Roman"/>
          <w:sz w:val="28"/>
          <w:szCs w:val="28"/>
          <w:lang w:val="nl-NL"/>
        </w:rPr>
        <w:t>Sở Giáo dục và Đào tạo</w:t>
      </w:r>
      <w:r w:rsidR="0091164B" w:rsidRPr="00315CA5">
        <w:rPr>
          <w:rFonts w:ascii="Times New Roman" w:hAnsi="Times New Roman" w:cs="Times New Roman"/>
          <w:sz w:val="28"/>
          <w:szCs w:val="28"/>
          <w:lang w:val="nl-NL"/>
        </w:rPr>
        <w:t xml:space="preserve"> kh</w:t>
      </w:r>
      <w:r w:rsidRPr="00315CA5">
        <w:rPr>
          <w:rFonts w:ascii="Times New Roman" w:hAnsi="Times New Roman" w:cs="Times New Roman"/>
          <w:sz w:val="28"/>
          <w:szCs w:val="28"/>
          <w:lang w:val="nl-NL"/>
        </w:rPr>
        <w:t>ông quá 65%</w:t>
      </w:r>
      <w:r w:rsidR="0091164B" w:rsidRPr="00315CA5">
        <w:rPr>
          <w:rFonts w:ascii="Times New Roman" w:hAnsi="Times New Roman" w:cs="Times New Roman"/>
          <w:sz w:val="28"/>
          <w:szCs w:val="28"/>
          <w:lang w:val="nl-NL"/>
        </w:rPr>
        <w:t xml:space="preserve">. </w:t>
      </w:r>
    </w:p>
    <w:p w:rsidR="00965149" w:rsidRPr="00315CA5" w:rsidRDefault="00965149" w:rsidP="00315CA5">
      <w:pPr>
        <w:widowControl w:val="0"/>
        <w:spacing w:before="120" w:after="120" w:line="240" w:lineRule="auto"/>
        <w:ind w:firstLine="720"/>
        <w:jc w:val="both"/>
        <w:rPr>
          <w:rFonts w:ascii="Times New Roman" w:hAnsi="Times New Roman" w:cs="Times New Roman"/>
          <w:spacing w:val="-4"/>
          <w:sz w:val="28"/>
          <w:szCs w:val="28"/>
          <w:lang w:val="nl-NL"/>
        </w:rPr>
      </w:pPr>
      <w:r w:rsidRPr="00315CA5">
        <w:rPr>
          <w:rFonts w:ascii="Times New Roman" w:hAnsi="Times New Roman" w:cs="Times New Roman"/>
          <w:spacing w:val="-4"/>
          <w:sz w:val="28"/>
          <w:szCs w:val="28"/>
          <w:lang w:val="nl-NL"/>
        </w:rPr>
        <w:t>b) Phân bổ vốn cho các huyện:</w:t>
      </w:r>
      <w:r w:rsidR="0030664F" w:rsidRPr="00315CA5">
        <w:rPr>
          <w:rFonts w:ascii="Times New Roman" w:hAnsi="Times New Roman" w:cs="Times New Roman"/>
          <w:spacing w:val="-4"/>
          <w:sz w:val="28"/>
          <w:szCs w:val="28"/>
          <w:lang w:val="nl-NL"/>
        </w:rPr>
        <w:t xml:space="preserve"> </w:t>
      </w:r>
      <w:r w:rsidR="00223A6A">
        <w:rPr>
          <w:rFonts w:ascii="Times New Roman" w:hAnsi="Times New Roman" w:cs="Times New Roman"/>
          <w:spacing w:val="-4"/>
          <w:sz w:val="28"/>
          <w:szCs w:val="28"/>
          <w:lang w:val="nl-NL"/>
        </w:rPr>
        <w:t>T</w:t>
      </w:r>
      <w:r w:rsidR="001216D9" w:rsidRPr="00315CA5">
        <w:rPr>
          <w:rFonts w:ascii="Times New Roman" w:hAnsi="Times New Roman" w:cs="Times New Roman"/>
          <w:spacing w:val="-4"/>
          <w:sz w:val="28"/>
          <w:szCs w:val="28"/>
          <w:lang w:val="nl-NL"/>
        </w:rPr>
        <w:t>hực hiện</w:t>
      </w:r>
      <w:r w:rsidRPr="00315CA5">
        <w:rPr>
          <w:rFonts w:ascii="Times New Roman" w:hAnsi="Times New Roman" w:cs="Times New Roman"/>
          <w:spacing w:val="-4"/>
          <w:sz w:val="28"/>
          <w:szCs w:val="28"/>
          <w:lang w:val="nl-NL"/>
        </w:rPr>
        <w:t xml:space="preserve"> theo quy định tại </w:t>
      </w:r>
      <w:r w:rsidR="0030664F" w:rsidRPr="00315CA5">
        <w:rPr>
          <w:rFonts w:ascii="Times New Roman" w:hAnsi="Times New Roman" w:cs="Times New Roman"/>
          <w:spacing w:val="-4"/>
          <w:sz w:val="28"/>
          <w:szCs w:val="28"/>
          <w:lang w:val="nl-NL"/>
        </w:rPr>
        <w:t>Phụ lục V</w:t>
      </w:r>
      <w:r w:rsidRPr="00315CA5">
        <w:rPr>
          <w:rFonts w:ascii="Times New Roman" w:hAnsi="Times New Roman" w:cs="Times New Roman"/>
          <w:spacing w:val="-4"/>
          <w:sz w:val="28"/>
          <w:szCs w:val="28"/>
          <w:lang w:val="nl-NL"/>
        </w:rPr>
        <w:t>, Quyết định số</w:t>
      </w:r>
      <w:r w:rsidR="0030664F" w:rsidRPr="00315CA5">
        <w:rPr>
          <w:rFonts w:ascii="Times New Roman" w:hAnsi="Times New Roman" w:cs="Times New Roman"/>
          <w:spacing w:val="-4"/>
          <w:sz w:val="28"/>
          <w:szCs w:val="28"/>
          <w:lang w:val="nl-NL"/>
        </w:rPr>
        <w:t xml:space="preserve"> 39/2021/QĐ-TTg</w:t>
      </w:r>
      <w:r w:rsidRPr="00315CA5">
        <w:rPr>
          <w:rFonts w:ascii="Times New Roman" w:hAnsi="Times New Roman" w:cs="Times New Roman"/>
          <w:spacing w:val="-4"/>
          <w:sz w:val="28"/>
          <w:szCs w:val="28"/>
          <w:lang w:val="nl-NL"/>
        </w:rPr>
        <w:t>.</w:t>
      </w:r>
    </w:p>
    <w:p w:rsidR="00965149" w:rsidRPr="00223A6A" w:rsidRDefault="00965149" w:rsidP="00315CA5">
      <w:pPr>
        <w:pStyle w:val="Bodytext21"/>
        <w:tabs>
          <w:tab w:val="left" w:pos="851"/>
        </w:tabs>
        <w:spacing w:before="120" w:after="120" w:line="240" w:lineRule="auto"/>
        <w:ind w:firstLine="720"/>
        <w:rPr>
          <w:i/>
          <w:lang w:val="vi-VN"/>
        </w:rPr>
      </w:pPr>
      <w:r w:rsidRPr="00223A6A">
        <w:rPr>
          <w:i/>
          <w:spacing w:val="-8"/>
          <w:lang w:val="nl-NL"/>
        </w:rPr>
        <w:t>2</w:t>
      </w:r>
      <w:r w:rsidRPr="00223A6A">
        <w:rPr>
          <w:i/>
          <w:lang w:val="nl-NL"/>
        </w:rPr>
        <w:t xml:space="preserve">. </w:t>
      </w:r>
      <w:r w:rsidRPr="00223A6A">
        <w:rPr>
          <w:i/>
          <w:lang w:val="vi-VN"/>
        </w:rPr>
        <w:t>Tiểu dự án 2: Bồi dưỡng kiến thức dân tộc; đào tạo dự bị đại học, đại học và sau đại học đáp ứng nhu cầu nhân lực cho vùng đồng bào dân tộc thiểu số</w:t>
      </w:r>
      <w:r w:rsidR="0091164B" w:rsidRPr="00223A6A">
        <w:rPr>
          <w:i/>
          <w:lang w:val="nl-NL"/>
        </w:rPr>
        <w:t xml:space="preserve"> và miền núi</w:t>
      </w:r>
    </w:p>
    <w:p w:rsidR="00F8628E" w:rsidRPr="00315CA5" w:rsidRDefault="00F8628E" w:rsidP="00315CA5">
      <w:pPr>
        <w:tabs>
          <w:tab w:val="left" w:pos="709"/>
        </w:tabs>
        <w:spacing w:before="120" w:after="120" w:line="240" w:lineRule="auto"/>
        <w:jc w:val="both"/>
        <w:rPr>
          <w:rFonts w:ascii="Times New Roman" w:eastAsia="Times New Roman" w:hAnsi="Times New Roman" w:cs="Times New Roman"/>
          <w:sz w:val="28"/>
          <w:szCs w:val="28"/>
          <w:lang w:val="nl-NL"/>
        </w:rPr>
      </w:pPr>
      <w:r w:rsidRPr="00315CA5">
        <w:rPr>
          <w:rFonts w:ascii="Times New Roman" w:eastAsia="Times New Roman" w:hAnsi="Times New Roman" w:cs="Times New Roman"/>
          <w:sz w:val="28"/>
          <w:szCs w:val="28"/>
          <w:lang w:val="nl-NL"/>
        </w:rPr>
        <w:tab/>
        <w:t>2.1.</w:t>
      </w:r>
      <w:r w:rsidRPr="00315CA5">
        <w:rPr>
          <w:rFonts w:ascii="Times New Roman" w:eastAsia="Times New Roman" w:hAnsi="Times New Roman" w:cs="Times New Roman"/>
          <w:sz w:val="28"/>
          <w:szCs w:val="28"/>
          <w:lang w:val="vi-VN"/>
        </w:rPr>
        <w:t xml:space="preserve"> Phân bổ vốn đầu tư:</w:t>
      </w:r>
      <w:r w:rsidRPr="00315CA5">
        <w:rPr>
          <w:rFonts w:ascii="Times New Roman" w:eastAsia="Times New Roman" w:hAnsi="Times New Roman" w:cs="Times New Roman"/>
          <w:sz w:val="28"/>
          <w:szCs w:val="28"/>
          <w:lang w:val="nl-NL"/>
        </w:rPr>
        <w:t xml:space="preserve"> Không.</w:t>
      </w:r>
    </w:p>
    <w:p w:rsidR="00F8628E" w:rsidRPr="00315CA5" w:rsidRDefault="00F8628E" w:rsidP="00315CA5">
      <w:pPr>
        <w:tabs>
          <w:tab w:val="left" w:pos="709"/>
        </w:tabs>
        <w:spacing w:before="120" w:after="120" w:line="240" w:lineRule="auto"/>
        <w:jc w:val="both"/>
        <w:rPr>
          <w:rFonts w:ascii="Times New Roman" w:eastAsia="Times New Roman" w:hAnsi="Times New Roman" w:cs="Times New Roman"/>
          <w:sz w:val="28"/>
          <w:szCs w:val="28"/>
          <w:lang w:val="nl-NL"/>
        </w:rPr>
      </w:pPr>
      <w:r w:rsidRPr="00315CA5">
        <w:rPr>
          <w:rFonts w:ascii="Times New Roman" w:eastAsia="Times New Roman" w:hAnsi="Times New Roman" w:cs="Times New Roman"/>
          <w:sz w:val="28"/>
          <w:szCs w:val="28"/>
          <w:lang w:val="nl-NL"/>
        </w:rPr>
        <w:tab/>
        <w:t>2.2. Phân bổ vốn sự nghiệp</w:t>
      </w:r>
    </w:p>
    <w:p w:rsidR="00F8628E" w:rsidRPr="00315CA5" w:rsidRDefault="00F8628E"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 xml:space="preserve">a) </w:t>
      </w:r>
      <w:r w:rsidRPr="00315CA5">
        <w:rPr>
          <w:rFonts w:ascii="Times New Roman" w:hAnsi="Times New Roman" w:cs="Times New Roman"/>
          <w:sz w:val="28"/>
          <w:szCs w:val="28"/>
          <w:lang w:val="vi-VN"/>
        </w:rPr>
        <w:t xml:space="preserve">Phân bổ vốn cho </w:t>
      </w:r>
      <w:r w:rsidRPr="00315CA5">
        <w:rPr>
          <w:rFonts w:ascii="Times New Roman" w:hAnsi="Times New Roman" w:cs="Times New Roman"/>
          <w:sz w:val="28"/>
          <w:szCs w:val="28"/>
          <w:lang w:val="nl-NL"/>
        </w:rPr>
        <w:t>sở</w:t>
      </w:r>
      <w:r w:rsidRPr="00315CA5">
        <w:rPr>
          <w:rFonts w:ascii="Times New Roman" w:hAnsi="Times New Roman" w:cs="Times New Roman"/>
          <w:sz w:val="28"/>
          <w:szCs w:val="28"/>
          <w:lang w:val="vi-VN"/>
        </w:rPr>
        <w:t>, ngành</w:t>
      </w:r>
      <w:r w:rsidRPr="00315CA5">
        <w:rPr>
          <w:rFonts w:ascii="Times New Roman" w:hAnsi="Times New Roman" w:cs="Times New Roman"/>
          <w:sz w:val="28"/>
          <w:szCs w:val="28"/>
          <w:lang w:val="nl-NL"/>
        </w:rPr>
        <w:t xml:space="preserve"> tỉnh</w:t>
      </w:r>
      <w:r w:rsidRPr="00315CA5">
        <w:rPr>
          <w:rFonts w:ascii="Times New Roman" w:hAnsi="Times New Roman" w:cs="Times New Roman"/>
          <w:sz w:val="28"/>
          <w:szCs w:val="28"/>
          <w:lang w:val="vi-VN"/>
        </w:rPr>
        <w:t xml:space="preserve">: </w:t>
      </w:r>
      <w:r w:rsidRPr="00315CA5">
        <w:rPr>
          <w:rFonts w:ascii="Times New Roman" w:eastAsia="Times New Roman" w:hAnsi="Times New Roman" w:cs="Times New Roman"/>
          <w:sz w:val="28"/>
          <w:szCs w:val="28"/>
          <w:lang w:val="nl-NL"/>
        </w:rPr>
        <w:t>Phân bổ vốn cho Ban Dân tộc 100%.</w:t>
      </w:r>
    </w:p>
    <w:p w:rsidR="00F8628E" w:rsidRPr="00315CA5" w:rsidRDefault="00F8628E" w:rsidP="00315CA5">
      <w:pPr>
        <w:widowControl w:val="0"/>
        <w:spacing w:before="120" w:after="120" w:line="240" w:lineRule="auto"/>
        <w:ind w:firstLine="720"/>
        <w:jc w:val="both"/>
        <w:rPr>
          <w:rFonts w:ascii="Times New Roman" w:hAnsi="Times New Roman" w:cs="Times New Roman"/>
          <w:spacing w:val="-4"/>
          <w:sz w:val="28"/>
          <w:szCs w:val="28"/>
          <w:lang w:val="nl-NL"/>
        </w:rPr>
      </w:pPr>
      <w:r w:rsidRPr="00315CA5">
        <w:rPr>
          <w:rFonts w:ascii="Times New Roman" w:hAnsi="Times New Roman" w:cs="Times New Roman"/>
          <w:spacing w:val="-4"/>
          <w:sz w:val="28"/>
          <w:szCs w:val="28"/>
          <w:lang w:val="nl-NL"/>
        </w:rPr>
        <w:t>b) Phân bổ vốn cho các huyện: Không.</w:t>
      </w:r>
    </w:p>
    <w:p w:rsidR="00965149" w:rsidRPr="00223A6A" w:rsidRDefault="00965149" w:rsidP="00315CA5">
      <w:pPr>
        <w:widowControl w:val="0"/>
        <w:spacing w:before="120" w:after="120" w:line="240" w:lineRule="auto"/>
        <w:ind w:firstLine="720"/>
        <w:jc w:val="both"/>
        <w:rPr>
          <w:rFonts w:ascii="Times New Roman" w:eastAsia="Times New Roman" w:hAnsi="Times New Roman" w:cs="Times New Roman"/>
          <w:i/>
          <w:sz w:val="28"/>
          <w:szCs w:val="28"/>
          <w:lang w:val="nl-NL"/>
        </w:rPr>
      </w:pPr>
      <w:r w:rsidRPr="00223A6A">
        <w:rPr>
          <w:rFonts w:ascii="Times New Roman" w:eastAsia="Times New Roman" w:hAnsi="Times New Roman" w:cs="Times New Roman"/>
          <w:i/>
          <w:sz w:val="28"/>
          <w:szCs w:val="28"/>
          <w:lang w:val="nl-NL"/>
        </w:rPr>
        <w:t>3.</w:t>
      </w:r>
      <w:r w:rsidRPr="00223A6A">
        <w:rPr>
          <w:rFonts w:ascii="Times New Roman" w:eastAsia="Times New Roman" w:hAnsi="Times New Roman" w:cs="Times New Roman"/>
          <w:i/>
          <w:sz w:val="28"/>
          <w:szCs w:val="28"/>
          <w:lang w:val="vi-VN"/>
        </w:rPr>
        <w:t xml:space="preserve"> Tiểu dự án </w:t>
      </w:r>
      <w:r w:rsidRPr="00223A6A">
        <w:rPr>
          <w:rFonts w:ascii="Times New Roman" w:eastAsia="Times New Roman" w:hAnsi="Times New Roman" w:cs="Times New Roman"/>
          <w:i/>
          <w:sz w:val="28"/>
          <w:szCs w:val="28"/>
          <w:lang w:val="nl-NL"/>
        </w:rPr>
        <w:t>3</w:t>
      </w:r>
      <w:r w:rsidRPr="00223A6A">
        <w:rPr>
          <w:rFonts w:ascii="Times New Roman" w:eastAsia="Times New Roman" w:hAnsi="Times New Roman" w:cs="Times New Roman"/>
          <w:i/>
          <w:sz w:val="28"/>
          <w:szCs w:val="28"/>
          <w:lang w:val="vi-VN"/>
        </w:rPr>
        <w:t>: Dự án phát triển giáo dục nghề nghiệp và giải quyết việc làm cho người lao động vùng dân tộc thiểu số và miền núi</w:t>
      </w:r>
    </w:p>
    <w:p w:rsidR="0055208F" w:rsidRPr="00E53F12" w:rsidRDefault="0055208F" w:rsidP="0055208F">
      <w:pPr>
        <w:spacing w:before="100" w:after="0" w:line="340" w:lineRule="exact"/>
        <w:ind w:firstLine="720"/>
        <w:rPr>
          <w:rFonts w:ascii="Times New Roman" w:hAnsi="Times New Roman" w:cs="Times New Roman"/>
          <w:sz w:val="28"/>
          <w:szCs w:val="28"/>
          <w:lang w:val="nl-NL"/>
        </w:rPr>
      </w:pPr>
      <w:r w:rsidRPr="00E53F12">
        <w:rPr>
          <w:rFonts w:ascii="Times New Roman" w:hAnsi="Times New Roman" w:cs="Times New Roman"/>
          <w:sz w:val="28"/>
          <w:szCs w:val="28"/>
          <w:lang w:val="nl-NL"/>
        </w:rPr>
        <w:t>3.1. Phân bổ vốn đầu tư: Không</w:t>
      </w:r>
      <w:r w:rsidR="000A3797" w:rsidRPr="00E53F12">
        <w:rPr>
          <w:rFonts w:ascii="Times New Roman" w:hAnsi="Times New Roman" w:cs="Times New Roman"/>
          <w:sz w:val="28"/>
          <w:szCs w:val="28"/>
          <w:lang w:val="nl-NL"/>
        </w:rPr>
        <w:t>.</w:t>
      </w:r>
    </w:p>
    <w:p w:rsidR="0055208F" w:rsidRPr="003E21D8" w:rsidRDefault="0055208F" w:rsidP="00E53F12">
      <w:pPr>
        <w:spacing w:before="100" w:after="0" w:line="340" w:lineRule="exact"/>
        <w:ind w:firstLine="720"/>
        <w:rPr>
          <w:rFonts w:ascii="Times New Roman" w:hAnsi="Times New Roman" w:cs="Times New Roman"/>
          <w:sz w:val="28"/>
          <w:szCs w:val="28"/>
          <w:lang w:val="nl-NL"/>
        </w:rPr>
      </w:pPr>
      <w:r w:rsidRPr="00E53F12">
        <w:rPr>
          <w:rFonts w:ascii="Times New Roman" w:hAnsi="Times New Roman" w:cs="Times New Roman"/>
          <w:sz w:val="28"/>
          <w:szCs w:val="28"/>
          <w:lang w:val="nl-NL"/>
        </w:rPr>
        <w:t>3.2. Phân bổ vốn sự nghiệp:</w:t>
      </w:r>
      <w:r w:rsidR="00E53F12">
        <w:rPr>
          <w:rFonts w:ascii="Times New Roman" w:hAnsi="Times New Roman" w:cs="Times New Roman"/>
          <w:sz w:val="28"/>
          <w:szCs w:val="28"/>
          <w:lang w:val="nl-NL"/>
        </w:rPr>
        <w:t xml:space="preserve"> </w:t>
      </w:r>
      <w:r w:rsidR="002E6E98">
        <w:rPr>
          <w:rFonts w:ascii="Times New Roman" w:hAnsi="Times New Roman" w:cs="Times New Roman"/>
          <w:spacing w:val="-4"/>
          <w:sz w:val="28"/>
          <w:szCs w:val="28"/>
          <w:lang w:val="nl-NL"/>
        </w:rPr>
        <w:t>T</w:t>
      </w:r>
      <w:r w:rsidR="002E6E98" w:rsidRPr="00315CA5">
        <w:rPr>
          <w:rFonts w:ascii="Times New Roman" w:hAnsi="Times New Roman" w:cs="Times New Roman"/>
          <w:spacing w:val="-4"/>
          <w:sz w:val="28"/>
          <w:szCs w:val="28"/>
          <w:lang w:val="nl-NL"/>
        </w:rPr>
        <w:t xml:space="preserve">hực hiện theo quy định tại </w:t>
      </w:r>
      <w:r w:rsidRPr="003E21D8">
        <w:rPr>
          <w:rFonts w:ascii="Times New Roman" w:hAnsi="Times New Roman" w:cs="Times New Roman"/>
          <w:sz w:val="28"/>
          <w:szCs w:val="28"/>
          <w:lang w:val="nl-NL"/>
        </w:rPr>
        <w:t>Phụ lục V, Quyết định số 39/2021/QĐ-TTg.</w:t>
      </w:r>
    </w:p>
    <w:p w:rsidR="00965149" w:rsidRPr="00315CA5" w:rsidRDefault="00965149" w:rsidP="00315CA5">
      <w:pPr>
        <w:spacing w:before="120" w:after="120" w:line="240" w:lineRule="auto"/>
        <w:ind w:firstLine="709"/>
        <w:jc w:val="both"/>
        <w:rPr>
          <w:rFonts w:ascii="Times New Roman" w:eastAsia="Times New Roman" w:hAnsi="Times New Roman" w:cs="Times New Roman"/>
          <w:b/>
          <w:i/>
          <w:sz w:val="28"/>
          <w:szCs w:val="28"/>
          <w:lang w:val="nl-NL"/>
        </w:rPr>
      </w:pPr>
      <w:r w:rsidRPr="00315CA5">
        <w:rPr>
          <w:rFonts w:ascii="Times New Roman" w:eastAsia="Times New Roman" w:hAnsi="Times New Roman" w:cs="Times New Roman"/>
          <w:b/>
          <w:i/>
          <w:sz w:val="28"/>
          <w:szCs w:val="28"/>
          <w:lang w:val="nl-NL"/>
        </w:rPr>
        <w:t>4.</w:t>
      </w:r>
      <w:r w:rsidRPr="00315CA5">
        <w:rPr>
          <w:rFonts w:ascii="Times New Roman" w:eastAsia="Times New Roman" w:hAnsi="Times New Roman" w:cs="Times New Roman"/>
          <w:b/>
          <w:i/>
          <w:sz w:val="28"/>
          <w:szCs w:val="28"/>
          <w:lang w:val="vi-VN"/>
        </w:rPr>
        <w:t xml:space="preserve"> Tiểu dự án </w:t>
      </w:r>
      <w:r w:rsidRPr="00315CA5">
        <w:rPr>
          <w:rFonts w:ascii="Times New Roman" w:eastAsia="Times New Roman" w:hAnsi="Times New Roman" w:cs="Times New Roman"/>
          <w:b/>
          <w:i/>
          <w:sz w:val="28"/>
          <w:szCs w:val="28"/>
          <w:lang w:val="nl-NL"/>
        </w:rPr>
        <w:t>4</w:t>
      </w:r>
      <w:r w:rsidRPr="00315CA5">
        <w:rPr>
          <w:rFonts w:ascii="Times New Roman" w:eastAsia="Times New Roman" w:hAnsi="Times New Roman" w:cs="Times New Roman"/>
          <w:b/>
          <w:i/>
          <w:sz w:val="28"/>
          <w:szCs w:val="28"/>
          <w:lang w:val="vi-VN"/>
        </w:rPr>
        <w:t>: Đào tạo nâng cao năng lực cho cộng đồng và cán bộ tr</w:t>
      </w:r>
      <w:r w:rsidR="00244516" w:rsidRPr="00315CA5">
        <w:rPr>
          <w:rFonts w:ascii="Times New Roman" w:eastAsia="Times New Roman" w:hAnsi="Times New Roman" w:cs="Times New Roman"/>
          <w:b/>
          <w:i/>
          <w:sz w:val="28"/>
          <w:szCs w:val="28"/>
          <w:lang w:val="vi-VN"/>
        </w:rPr>
        <w:t xml:space="preserve">iển khai Chương trình </w:t>
      </w:r>
      <w:r w:rsidR="00244516" w:rsidRPr="00315CA5">
        <w:rPr>
          <w:rFonts w:ascii="Times New Roman" w:eastAsia="Times New Roman" w:hAnsi="Times New Roman" w:cs="Times New Roman"/>
          <w:b/>
          <w:i/>
          <w:sz w:val="28"/>
          <w:szCs w:val="28"/>
          <w:lang w:val="nl-NL"/>
        </w:rPr>
        <w:t xml:space="preserve">2021-2025 </w:t>
      </w:r>
      <w:r w:rsidR="00244516" w:rsidRPr="00315CA5">
        <w:rPr>
          <w:rFonts w:ascii="Times New Roman" w:eastAsia="Times New Roman" w:hAnsi="Times New Roman" w:cs="Times New Roman"/>
          <w:b/>
          <w:i/>
          <w:sz w:val="28"/>
          <w:szCs w:val="28"/>
          <w:lang w:val="vi-VN"/>
        </w:rPr>
        <w:t>ở các cấp</w:t>
      </w:r>
    </w:p>
    <w:p w:rsidR="00965149" w:rsidRPr="00315CA5" w:rsidRDefault="00965149" w:rsidP="00315CA5">
      <w:pPr>
        <w:widowControl w:val="0"/>
        <w:shd w:val="clear" w:color="auto" w:fill="FFFFFF"/>
        <w:tabs>
          <w:tab w:val="left" w:pos="851"/>
        </w:tabs>
        <w:spacing w:before="120" w:after="120" w:line="240" w:lineRule="auto"/>
        <w:ind w:firstLine="709"/>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4.1. Phân bổ vốn vốn đầu tư:  Không</w:t>
      </w:r>
      <w:r w:rsidR="00244516" w:rsidRPr="00315CA5">
        <w:rPr>
          <w:rFonts w:ascii="Times New Roman" w:hAnsi="Times New Roman" w:cs="Times New Roman"/>
          <w:sz w:val="28"/>
          <w:szCs w:val="28"/>
          <w:lang w:val="nl-NL"/>
        </w:rPr>
        <w:t>.</w:t>
      </w:r>
    </w:p>
    <w:p w:rsidR="00965149" w:rsidRPr="00315CA5" w:rsidRDefault="00965149" w:rsidP="00315CA5">
      <w:pPr>
        <w:widowControl w:val="0"/>
        <w:shd w:val="clear" w:color="auto" w:fill="FFFFFF"/>
        <w:tabs>
          <w:tab w:val="left" w:pos="851"/>
        </w:tabs>
        <w:spacing w:before="120" w:after="120" w:line="240" w:lineRule="auto"/>
        <w:ind w:firstLine="709"/>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4.2</w:t>
      </w:r>
      <w:r w:rsidR="00D01744" w:rsidRPr="00315CA5">
        <w:rPr>
          <w:rFonts w:ascii="Times New Roman" w:hAnsi="Times New Roman" w:cs="Times New Roman"/>
          <w:sz w:val="28"/>
          <w:szCs w:val="28"/>
          <w:lang w:val="nl-NL"/>
        </w:rPr>
        <w:t>.</w:t>
      </w:r>
      <w:r w:rsidRPr="00315CA5">
        <w:rPr>
          <w:rFonts w:ascii="Times New Roman" w:hAnsi="Times New Roman" w:cs="Times New Roman"/>
          <w:sz w:val="28"/>
          <w:szCs w:val="28"/>
          <w:lang w:val="nl-NL"/>
        </w:rPr>
        <w:t xml:space="preserve"> Phân bổ vốn sự nghiệp</w:t>
      </w:r>
    </w:p>
    <w:p w:rsidR="00244516" w:rsidRPr="00315CA5" w:rsidRDefault="00244516" w:rsidP="00315CA5">
      <w:pPr>
        <w:widowControl w:val="0"/>
        <w:spacing w:before="120" w:after="120" w:line="240" w:lineRule="auto"/>
        <w:ind w:firstLine="720"/>
        <w:jc w:val="both"/>
        <w:rPr>
          <w:rFonts w:ascii="Times New Roman" w:hAnsi="Times New Roman" w:cs="Times New Roman"/>
          <w:spacing w:val="-4"/>
          <w:sz w:val="28"/>
          <w:szCs w:val="28"/>
          <w:lang w:val="nl-NL"/>
        </w:rPr>
      </w:pPr>
      <w:r w:rsidRPr="00315CA5">
        <w:rPr>
          <w:rFonts w:ascii="Times New Roman" w:hAnsi="Times New Roman" w:cs="Times New Roman"/>
          <w:sz w:val="28"/>
          <w:szCs w:val="28"/>
          <w:lang w:val="nl-NL"/>
        </w:rPr>
        <w:t xml:space="preserve">a) </w:t>
      </w:r>
      <w:r w:rsidRPr="00315CA5">
        <w:rPr>
          <w:rFonts w:ascii="Times New Roman" w:hAnsi="Times New Roman" w:cs="Times New Roman"/>
          <w:sz w:val="28"/>
          <w:szCs w:val="28"/>
          <w:lang w:val="vi-VN"/>
        </w:rPr>
        <w:t xml:space="preserve">Phân bổ vốn cho </w:t>
      </w:r>
      <w:r w:rsidRPr="00315CA5">
        <w:rPr>
          <w:rFonts w:ascii="Times New Roman" w:hAnsi="Times New Roman" w:cs="Times New Roman"/>
          <w:sz w:val="28"/>
          <w:szCs w:val="28"/>
          <w:lang w:val="nl-NL"/>
        </w:rPr>
        <w:t>sở</w:t>
      </w:r>
      <w:r w:rsidRPr="00315CA5">
        <w:rPr>
          <w:rFonts w:ascii="Times New Roman" w:hAnsi="Times New Roman" w:cs="Times New Roman"/>
          <w:sz w:val="28"/>
          <w:szCs w:val="28"/>
          <w:lang w:val="vi-VN"/>
        </w:rPr>
        <w:t>, ngành</w:t>
      </w:r>
      <w:r w:rsidRPr="00315CA5">
        <w:rPr>
          <w:rFonts w:ascii="Times New Roman" w:hAnsi="Times New Roman" w:cs="Times New Roman"/>
          <w:sz w:val="28"/>
          <w:szCs w:val="28"/>
          <w:lang w:val="nl-NL"/>
        </w:rPr>
        <w:t xml:space="preserve"> tỉnh</w:t>
      </w:r>
      <w:r w:rsidRPr="00315CA5">
        <w:rPr>
          <w:rFonts w:ascii="Times New Roman" w:hAnsi="Times New Roman" w:cs="Times New Roman"/>
          <w:sz w:val="28"/>
          <w:szCs w:val="28"/>
          <w:lang w:val="vi-VN"/>
        </w:rPr>
        <w:t xml:space="preserve">: </w:t>
      </w:r>
      <w:r w:rsidRPr="00315CA5">
        <w:rPr>
          <w:rFonts w:ascii="Times New Roman" w:hAnsi="Times New Roman" w:cs="Times New Roman"/>
          <w:sz w:val="28"/>
          <w:szCs w:val="28"/>
          <w:lang w:val="nl-NL"/>
        </w:rPr>
        <w:t xml:space="preserve"> </w:t>
      </w:r>
      <w:r w:rsidRPr="00315CA5">
        <w:rPr>
          <w:rFonts w:ascii="Times New Roman" w:hAnsi="Times New Roman" w:cs="Times New Roman"/>
          <w:spacing w:val="-4"/>
          <w:sz w:val="28"/>
          <w:szCs w:val="28"/>
          <w:lang w:val="nl-NL"/>
        </w:rPr>
        <w:t>Phân bổ vốn cho Ban Dân tộc 100%.</w:t>
      </w:r>
    </w:p>
    <w:p w:rsidR="00244516" w:rsidRPr="00315CA5" w:rsidRDefault="00244516" w:rsidP="00315CA5">
      <w:pPr>
        <w:widowControl w:val="0"/>
        <w:shd w:val="clear" w:color="auto" w:fill="FFFFFF"/>
        <w:tabs>
          <w:tab w:val="left" w:pos="851"/>
        </w:tabs>
        <w:spacing w:before="120" w:after="120" w:line="240" w:lineRule="auto"/>
        <w:ind w:firstLine="709"/>
        <w:jc w:val="both"/>
        <w:rPr>
          <w:rFonts w:ascii="Times New Roman" w:hAnsi="Times New Roman" w:cs="Times New Roman"/>
          <w:sz w:val="28"/>
          <w:szCs w:val="28"/>
          <w:lang w:val="nl-NL"/>
        </w:rPr>
      </w:pPr>
      <w:r w:rsidRPr="00315CA5">
        <w:rPr>
          <w:rFonts w:ascii="Times New Roman" w:hAnsi="Times New Roman" w:cs="Times New Roman"/>
          <w:spacing w:val="-4"/>
          <w:sz w:val="28"/>
          <w:szCs w:val="28"/>
          <w:lang w:val="nl-NL"/>
        </w:rPr>
        <w:t xml:space="preserve">b) Phân bổ vốn cho các huyện: </w:t>
      </w:r>
      <w:r w:rsidRPr="00315CA5">
        <w:rPr>
          <w:rFonts w:ascii="Times New Roman" w:hAnsi="Times New Roman" w:cs="Times New Roman"/>
          <w:sz w:val="28"/>
          <w:szCs w:val="28"/>
          <w:lang w:val="nl-NL"/>
        </w:rPr>
        <w:t>Không.</w:t>
      </w:r>
    </w:p>
    <w:p w:rsidR="00965149" w:rsidRPr="00E730F2" w:rsidRDefault="00965149" w:rsidP="00315CA5">
      <w:pPr>
        <w:spacing w:before="120" w:after="120" w:line="240" w:lineRule="auto"/>
        <w:ind w:firstLine="720"/>
        <w:jc w:val="both"/>
        <w:rPr>
          <w:rFonts w:ascii="Times New Roman" w:eastAsia="Times New Roman" w:hAnsi="Times New Roman" w:cs="Times New Roman"/>
          <w:b/>
          <w:sz w:val="28"/>
          <w:szCs w:val="28"/>
          <w:lang w:val="nl-NL"/>
        </w:rPr>
      </w:pPr>
      <w:r w:rsidRPr="00315CA5">
        <w:rPr>
          <w:rFonts w:ascii="Times New Roman" w:hAnsi="Times New Roman" w:cs="Times New Roman"/>
          <w:b/>
          <w:sz w:val="28"/>
          <w:szCs w:val="28"/>
          <w:lang w:val="nl-NL"/>
        </w:rPr>
        <w:t xml:space="preserve">VI. Dự án 6: </w:t>
      </w:r>
      <w:r w:rsidRPr="00315CA5">
        <w:rPr>
          <w:rFonts w:ascii="Times New Roman" w:hAnsi="Times New Roman" w:cs="Times New Roman"/>
          <w:b/>
          <w:sz w:val="28"/>
          <w:szCs w:val="28"/>
          <w:lang w:val="vi-VN"/>
        </w:rPr>
        <w:t xml:space="preserve">Bảo tồn, phát huy giá trị văn hóa truyền thống tốt đẹp </w:t>
      </w:r>
      <w:r w:rsidRPr="00315CA5">
        <w:rPr>
          <w:rFonts w:ascii="Times New Roman" w:eastAsia="Times New Roman" w:hAnsi="Times New Roman" w:cs="Times New Roman"/>
          <w:b/>
          <w:sz w:val="28"/>
          <w:szCs w:val="28"/>
          <w:lang w:val="vi-VN"/>
        </w:rPr>
        <w:t>của các dân tộc thiểu số gắn với phát triển du lịch</w:t>
      </w:r>
    </w:p>
    <w:p w:rsidR="008C21F5" w:rsidRPr="00E659E0" w:rsidRDefault="008C21F5" w:rsidP="008C21F5">
      <w:pPr>
        <w:pStyle w:val="ListParagraph"/>
        <w:numPr>
          <w:ilvl w:val="0"/>
          <w:numId w:val="17"/>
        </w:numPr>
        <w:spacing w:before="120" w:after="120"/>
        <w:jc w:val="both"/>
        <w:rPr>
          <w:sz w:val="28"/>
          <w:szCs w:val="28"/>
        </w:rPr>
      </w:pPr>
      <w:r w:rsidRPr="00E659E0">
        <w:rPr>
          <w:sz w:val="28"/>
          <w:szCs w:val="28"/>
        </w:rPr>
        <w:t>Phân bổ vốn đầu tư</w:t>
      </w:r>
    </w:p>
    <w:p w:rsidR="008C21F5" w:rsidRPr="008C21F5" w:rsidRDefault="008C21F5" w:rsidP="008C21F5">
      <w:pPr>
        <w:spacing w:before="120" w:after="0" w:line="240" w:lineRule="auto"/>
        <w:ind w:firstLine="720"/>
        <w:rPr>
          <w:rFonts w:ascii="Times New Roman" w:eastAsia="Calibri" w:hAnsi="Times New Roman" w:cs="Times New Roman"/>
          <w:sz w:val="28"/>
          <w:szCs w:val="28"/>
          <w:lang w:val="nl-NL"/>
        </w:rPr>
      </w:pPr>
      <w:r w:rsidRPr="008C21F5">
        <w:rPr>
          <w:rFonts w:ascii="Times New Roman" w:hAnsi="Times New Roman" w:cs="Times New Roman"/>
          <w:sz w:val="28"/>
          <w:szCs w:val="28"/>
        </w:rPr>
        <w:t>a) Phân</w:t>
      </w:r>
      <w:r w:rsidRPr="008C21F5">
        <w:rPr>
          <w:rFonts w:ascii="Times New Roman" w:hAnsi="Times New Roman" w:cs="Times New Roman"/>
        </w:rPr>
        <w:t xml:space="preserve"> </w:t>
      </w:r>
      <w:r w:rsidRPr="008C21F5">
        <w:rPr>
          <w:rFonts w:ascii="Times New Roman" w:eastAsia="Calibri" w:hAnsi="Times New Roman" w:cs="Times New Roman"/>
          <w:sz w:val="28"/>
          <w:szCs w:val="28"/>
          <w:lang w:val="nl-NL"/>
        </w:rPr>
        <w:t>bổ cho sở, ngành tỉnh: Không.</w:t>
      </w:r>
    </w:p>
    <w:p w:rsidR="008C21F5" w:rsidRPr="008C21F5" w:rsidRDefault="008C21F5" w:rsidP="008C21F5">
      <w:pPr>
        <w:spacing w:before="120" w:after="0" w:line="240" w:lineRule="auto"/>
        <w:jc w:val="both"/>
        <w:rPr>
          <w:rFonts w:ascii="Times New Roman" w:hAnsi="Times New Roman" w:cs="Times New Roman"/>
          <w:sz w:val="28"/>
          <w:szCs w:val="28"/>
        </w:rPr>
      </w:pPr>
      <w:r w:rsidRPr="008C21F5">
        <w:rPr>
          <w:rFonts w:ascii="Times New Roman" w:hAnsi="Times New Roman" w:cs="Times New Roman"/>
          <w:sz w:val="28"/>
          <w:szCs w:val="28"/>
        </w:rPr>
        <w:tab/>
        <w:t xml:space="preserve">b) </w:t>
      </w:r>
      <w:r w:rsidRPr="008C21F5">
        <w:rPr>
          <w:rFonts w:ascii="Times New Roman" w:eastAsia="Calibri" w:hAnsi="Times New Roman" w:cs="Times New Roman"/>
          <w:bCs/>
          <w:spacing w:val="-6"/>
          <w:sz w:val="28"/>
          <w:szCs w:val="28"/>
          <w:lang w:val="vi-VN"/>
        </w:rPr>
        <w:t xml:space="preserve">Phân bổ vốn cho các </w:t>
      </w:r>
      <w:r w:rsidRPr="008C21F5">
        <w:rPr>
          <w:rFonts w:ascii="Times New Roman" w:eastAsia="Calibri" w:hAnsi="Times New Roman" w:cs="Times New Roman"/>
          <w:bCs/>
          <w:spacing w:val="-6"/>
          <w:sz w:val="28"/>
          <w:szCs w:val="28"/>
          <w:lang w:val="nl-NL"/>
        </w:rPr>
        <w:t>huyện, xã</w:t>
      </w:r>
      <w:r w:rsidRPr="008C21F5">
        <w:rPr>
          <w:rFonts w:ascii="Times New Roman" w:eastAsia="Calibri" w:hAnsi="Times New Roman" w:cs="Times New Roman"/>
          <w:spacing w:val="-6"/>
          <w:sz w:val="28"/>
          <w:szCs w:val="28"/>
          <w:lang w:val="vi-VN"/>
        </w:rPr>
        <w:t>:</w:t>
      </w:r>
      <w:r w:rsidRPr="008C21F5">
        <w:rPr>
          <w:rFonts w:ascii="Times New Roman" w:eastAsia="Calibri" w:hAnsi="Times New Roman" w:cs="Times New Roman"/>
          <w:spacing w:val="-6"/>
          <w:sz w:val="28"/>
          <w:szCs w:val="28"/>
          <w:lang w:val="nl-NL"/>
        </w:rPr>
        <w:t xml:space="preserve"> Thực hiện </w:t>
      </w:r>
      <w:r w:rsidRPr="008C21F5">
        <w:rPr>
          <w:rFonts w:ascii="Times New Roman" w:hAnsi="Times New Roman" w:cs="Times New Roman"/>
          <w:spacing w:val="-6"/>
          <w:sz w:val="28"/>
          <w:szCs w:val="28"/>
          <w:lang w:val="nl-NL"/>
        </w:rPr>
        <w:t>theo quy định tại phụ lục VI, Quyết định số 39/2021/QĐ-TTg.</w:t>
      </w:r>
    </w:p>
    <w:p w:rsidR="00965149" w:rsidRPr="00E659E0" w:rsidRDefault="00965149" w:rsidP="00315CA5">
      <w:pPr>
        <w:tabs>
          <w:tab w:val="left" w:pos="709"/>
        </w:tabs>
        <w:spacing w:before="120" w:after="120" w:line="240" w:lineRule="auto"/>
        <w:jc w:val="both"/>
        <w:rPr>
          <w:rFonts w:ascii="Times New Roman" w:eastAsia="Calibri" w:hAnsi="Times New Roman" w:cs="Times New Roman"/>
          <w:sz w:val="28"/>
          <w:szCs w:val="28"/>
          <w:lang w:val="nl-NL"/>
        </w:rPr>
      </w:pPr>
      <w:r w:rsidRPr="00E659E0">
        <w:rPr>
          <w:rFonts w:ascii="Times New Roman" w:hAnsi="Times New Roman" w:cs="Times New Roman"/>
          <w:spacing w:val="-6"/>
          <w:sz w:val="28"/>
          <w:szCs w:val="28"/>
          <w:lang w:val="nl-NL"/>
        </w:rPr>
        <w:tab/>
      </w:r>
      <w:r w:rsidRPr="00E659E0">
        <w:rPr>
          <w:rFonts w:ascii="Times New Roman" w:eastAsia="Calibri" w:hAnsi="Times New Roman" w:cs="Times New Roman"/>
          <w:sz w:val="28"/>
          <w:szCs w:val="28"/>
          <w:lang w:val="nl-NL"/>
        </w:rPr>
        <w:t>2. Phân bổ vốn sự nghiệp</w:t>
      </w:r>
    </w:p>
    <w:p w:rsidR="005B1599" w:rsidRPr="00315CA5" w:rsidRDefault="005B1599" w:rsidP="00315CA5">
      <w:pPr>
        <w:widowControl w:val="0"/>
        <w:spacing w:before="120" w:after="120" w:line="240" w:lineRule="auto"/>
        <w:ind w:firstLine="720"/>
        <w:jc w:val="both"/>
        <w:rPr>
          <w:rFonts w:ascii="Times New Roman" w:eastAsia="Calibri" w:hAnsi="Times New Roman" w:cs="Times New Roman"/>
          <w:spacing w:val="-6"/>
          <w:sz w:val="28"/>
          <w:szCs w:val="28"/>
          <w:lang w:val="nl-NL"/>
        </w:rPr>
      </w:pPr>
      <w:r w:rsidRPr="00315CA5">
        <w:rPr>
          <w:rFonts w:ascii="Times New Roman" w:hAnsi="Times New Roman" w:cs="Times New Roman"/>
          <w:sz w:val="28"/>
          <w:szCs w:val="28"/>
          <w:lang w:val="nl-NL"/>
        </w:rPr>
        <w:t xml:space="preserve">a) </w:t>
      </w:r>
      <w:r w:rsidRPr="00315CA5">
        <w:rPr>
          <w:rFonts w:ascii="Times New Roman" w:hAnsi="Times New Roman" w:cs="Times New Roman"/>
          <w:sz w:val="28"/>
          <w:szCs w:val="28"/>
          <w:lang w:val="vi-VN"/>
        </w:rPr>
        <w:t xml:space="preserve">Phân bổ vốn cho </w:t>
      </w:r>
      <w:r w:rsidRPr="00315CA5">
        <w:rPr>
          <w:rFonts w:ascii="Times New Roman" w:hAnsi="Times New Roman" w:cs="Times New Roman"/>
          <w:sz w:val="28"/>
          <w:szCs w:val="28"/>
          <w:lang w:val="nl-NL"/>
        </w:rPr>
        <w:t>sở</w:t>
      </w:r>
      <w:r w:rsidRPr="00315CA5">
        <w:rPr>
          <w:rFonts w:ascii="Times New Roman" w:hAnsi="Times New Roman" w:cs="Times New Roman"/>
          <w:sz w:val="28"/>
          <w:szCs w:val="28"/>
          <w:lang w:val="vi-VN"/>
        </w:rPr>
        <w:t>, ngành</w:t>
      </w:r>
      <w:r w:rsidRPr="00315CA5">
        <w:rPr>
          <w:rFonts w:ascii="Times New Roman" w:hAnsi="Times New Roman" w:cs="Times New Roman"/>
          <w:sz w:val="28"/>
          <w:szCs w:val="28"/>
          <w:lang w:val="nl-NL"/>
        </w:rPr>
        <w:t xml:space="preserve"> tỉnh</w:t>
      </w:r>
      <w:r w:rsidRPr="00315CA5">
        <w:rPr>
          <w:rFonts w:ascii="Times New Roman" w:hAnsi="Times New Roman" w:cs="Times New Roman"/>
          <w:sz w:val="28"/>
          <w:szCs w:val="28"/>
          <w:lang w:val="vi-VN"/>
        </w:rPr>
        <w:t xml:space="preserve">: </w:t>
      </w:r>
      <w:r w:rsidRPr="00315CA5">
        <w:rPr>
          <w:rFonts w:ascii="Times New Roman" w:eastAsia="Calibri" w:hAnsi="Times New Roman" w:cs="Times New Roman"/>
          <w:spacing w:val="-4"/>
          <w:sz w:val="28"/>
          <w:szCs w:val="28"/>
          <w:lang w:val="nl-NL"/>
        </w:rPr>
        <w:t xml:space="preserve">Phân bổ cho </w:t>
      </w:r>
      <w:r w:rsidRPr="00315CA5">
        <w:rPr>
          <w:rFonts w:ascii="Times New Roman" w:eastAsia="Calibri" w:hAnsi="Times New Roman" w:cs="Times New Roman"/>
          <w:spacing w:val="-6"/>
          <w:sz w:val="28"/>
          <w:szCs w:val="28"/>
          <w:lang w:val="nl-NL"/>
        </w:rPr>
        <w:t>Sở Văn hóa, Thể thao và Du lịch k</w:t>
      </w:r>
      <w:r w:rsidRPr="00315CA5">
        <w:rPr>
          <w:rFonts w:ascii="Times New Roman" w:eastAsia="Calibri" w:hAnsi="Times New Roman" w:cs="Times New Roman"/>
          <w:spacing w:val="-4"/>
          <w:sz w:val="28"/>
          <w:szCs w:val="28"/>
          <w:lang w:val="nl-NL"/>
        </w:rPr>
        <w:t xml:space="preserve">hông quá </w:t>
      </w:r>
      <w:r w:rsidRPr="00315CA5">
        <w:rPr>
          <w:rFonts w:ascii="Times New Roman" w:eastAsia="Calibri" w:hAnsi="Times New Roman" w:cs="Times New Roman"/>
          <w:spacing w:val="-6"/>
          <w:sz w:val="28"/>
          <w:szCs w:val="28"/>
          <w:lang w:val="nl-NL"/>
        </w:rPr>
        <w:t xml:space="preserve">45%. </w:t>
      </w:r>
    </w:p>
    <w:p w:rsidR="00965149" w:rsidRPr="00315CA5" w:rsidRDefault="00965149" w:rsidP="00315CA5">
      <w:pPr>
        <w:tabs>
          <w:tab w:val="left" w:pos="709"/>
        </w:tabs>
        <w:spacing w:before="120" w:after="120" w:line="240" w:lineRule="auto"/>
        <w:jc w:val="both"/>
        <w:rPr>
          <w:rFonts w:ascii="Times New Roman" w:hAnsi="Times New Roman" w:cs="Times New Roman"/>
          <w:spacing w:val="-4"/>
          <w:sz w:val="28"/>
          <w:szCs w:val="28"/>
          <w:lang w:val="nl-NL"/>
        </w:rPr>
      </w:pPr>
      <w:r w:rsidRPr="00315CA5">
        <w:rPr>
          <w:rFonts w:ascii="Times New Roman" w:eastAsia="Calibri" w:hAnsi="Times New Roman" w:cs="Times New Roman"/>
          <w:b/>
          <w:sz w:val="28"/>
          <w:szCs w:val="28"/>
          <w:lang w:val="nl-NL"/>
        </w:rPr>
        <w:tab/>
      </w:r>
      <w:r w:rsidRPr="00315CA5">
        <w:rPr>
          <w:rFonts w:ascii="Times New Roman" w:eastAsia="Calibri" w:hAnsi="Times New Roman" w:cs="Times New Roman"/>
          <w:bCs/>
          <w:spacing w:val="-4"/>
          <w:sz w:val="28"/>
          <w:szCs w:val="28"/>
          <w:lang w:val="nl-NL"/>
        </w:rPr>
        <w:t xml:space="preserve">b) </w:t>
      </w:r>
      <w:r w:rsidRPr="00315CA5">
        <w:rPr>
          <w:rFonts w:ascii="Times New Roman" w:eastAsia="Calibri" w:hAnsi="Times New Roman" w:cs="Times New Roman"/>
          <w:bCs/>
          <w:spacing w:val="-4"/>
          <w:sz w:val="28"/>
          <w:szCs w:val="28"/>
          <w:lang w:val="vi-VN"/>
        </w:rPr>
        <w:t xml:space="preserve">Phân bổ vốn cho các </w:t>
      </w:r>
      <w:r w:rsidRPr="00315CA5">
        <w:rPr>
          <w:rFonts w:ascii="Times New Roman" w:eastAsia="Calibri" w:hAnsi="Times New Roman" w:cs="Times New Roman"/>
          <w:bCs/>
          <w:spacing w:val="-4"/>
          <w:sz w:val="28"/>
          <w:szCs w:val="28"/>
          <w:lang w:val="nl-NL"/>
        </w:rPr>
        <w:t>huyện, xã</w:t>
      </w:r>
      <w:r w:rsidRPr="00315CA5">
        <w:rPr>
          <w:rFonts w:ascii="Times New Roman" w:eastAsia="Calibri" w:hAnsi="Times New Roman" w:cs="Times New Roman"/>
          <w:spacing w:val="-4"/>
          <w:sz w:val="28"/>
          <w:szCs w:val="28"/>
          <w:lang w:val="vi-VN"/>
        </w:rPr>
        <w:t xml:space="preserve">: </w:t>
      </w:r>
      <w:r w:rsidR="00E659E0" w:rsidRPr="006E1364">
        <w:rPr>
          <w:rFonts w:ascii="Times New Roman" w:eastAsia="Calibri" w:hAnsi="Times New Roman" w:cs="Times New Roman"/>
          <w:spacing w:val="-4"/>
          <w:sz w:val="28"/>
          <w:szCs w:val="28"/>
          <w:lang w:val="nl-NL"/>
        </w:rPr>
        <w:t>T</w:t>
      </w:r>
      <w:r w:rsidR="005B1599" w:rsidRPr="00315CA5">
        <w:rPr>
          <w:rFonts w:ascii="Times New Roman" w:hAnsi="Times New Roman" w:cs="Times New Roman"/>
          <w:spacing w:val="-4"/>
          <w:sz w:val="28"/>
          <w:szCs w:val="28"/>
          <w:lang w:val="nl-NL"/>
        </w:rPr>
        <w:t>hực hiện</w:t>
      </w:r>
      <w:r w:rsidRPr="00315CA5">
        <w:rPr>
          <w:rFonts w:ascii="Times New Roman" w:hAnsi="Times New Roman" w:cs="Times New Roman"/>
          <w:spacing w:val="-4"/>
          <w:sz w:val="28"/>
          <w:szCs w:val="28"/>
          <w:lang w:val="nl-NL"/>
        </w:rPr>
        <w:t xml:space="preserve"> theo quy định tại </w:t>
      </w:r>
      <w:r w:rsidR="00C72FBE" w:rsidRPr="00315CA5">
        <w:rPr>
          <w:rFonts w:ascii="Times New Roman" w:hAnsi="Times New Roman" w:cs="Times New Roman"/>
          <w:spacing w:val="-4"/>
          <w:sz w:val="28"/>
          <w:szCs w:val="28"/>
          <w:lang w:val="nl-NL"/>
        </w:rPr>
        <w:t>P</w:t>
      </w:r>
      <w:r w:rsidRPr="00315CA5">
        <w:rPr>
          <w:rFonts w:ascii="Times New Roman" w:hAnsi="Times New Roman" w:cs="Times New Roman"/>
          <w:spacing w:val="-4"/>
          <w:sz w:val="28"/>
          <w:szCs w:val="28"/>
          <w:lang w:val="nl-NL"/>
        </w:rPr>
        <w:t>hụ lục VI, Quyết định số</w:t>
      </w:r>
      <w:r w:rsidR="00C72FBE" w:rsidRPr="00315CA5">
        <w:rPr>
          <w:rFonts w:ascii="Times New Roman" w:hAnsi="Times New Roman" w:cs="Times New Roman"/>
          <w:spacing w:val="-4"/>
          <w:sz w:val="28"/>
          <w:szCs w:val="28"/>
          <w:lang w:val="nl-NL"/>
        </w:rPr>
        <w:t xml:space="preserve"> 39/2021/QĐ-TTg</w:t>
      </w:r>
      <w:r w:rsidRPr="00315CA5">
        <w:rPr>
          <w:rFonts w:ascii="Times New Roman" w:hAnsi="Times New Roman" w:cs="Times New Roman"/>
          <w:spacing w:val="-4"/>
          <w:sz w:val="28"/>
          <w:szCs w:val="28"/>
          <w:lang w:val="nl-NL"/>
        </w:rPr>
        <w:t>.</w:t>
      </w:r>
    </w:p>
    <w:p w:rsidR="00965149" w:rsidRPr="00315CA5" w:rsidRDefault="00965149" w:rsidP="00315CA5">
      <w:pPr>
        <w:spacing w:before="120" w:after="120" w:line="240" w:lineRule="auto"/>
        <w:ind w:firstLine="720"/>
        <w:jc w:val="both"/>
        <w:rPr>
          <w:rFonts w:ascii="Times New Roman" w:hAnsi="Times New Roman" w:cs="Times New Roman"/>
          <w:b/>
          <w:sz w:val="28"/>
          <w:szCs w:val="28"/>
          <w:lang w:val="nl-NL"/>
        </w:rPr>
      </w:pPr>
      <w:r w:rsidRPr="00315CA5">
        <w:rPr>
          <w:rFonts w:ascii="Times New Roman" w:hAnsi="Times New Roman" w:cs="Times New Roman"/>
          <w:b/>
          <w:sz w:val="28"/>
          <w:szCs w:val="28"/>
          <w:lang w:val="nl-NL"/>
        </w:rPr>
        <w:lastRenderedPageBreak/>
        <w:t>VII</w:t>
      </w:r>
      <w:r w:rsidRPr="00315CA5">
        <w:rPr>
          <w:rFonts w:ascii="Times New Roman" w:hAnsi="Times New Roman" w:cs="Times New Roman"/>
          <w:sz w:val="28"/>
          <w:szCs w:val="28"/>
          <w:lang w:val="nl-NL"/>
        </w:rPr>
        <w:t xml:space="preserve">. </w:t>
      </w:r>
      <w:r w:rsidRPr="00315CA5">
        <w:rPr>
          <w:rFonts w:ascii="Times New Roman" w:hAnsi="Times New Roman" w:cs="Times New Roman"/>
          <w:b/>
          <w:sz w:val="28"/>
          <w:szCs w:val="28"/>
          <w:lang w:val="nl-NL"/>
        </w:rPr>
        <w:t xml:space="preserve">Dự án 7: </w:t>
      </w:r>
      <w:r w:rsidRPr="00315CA5">
        <w:rPr>
          <w:rFonts w:ascii="Times New Roman" w:hAnsi="Times New Roman" w:cs="Times New Roman"/>
          <w:b/>
          <w:sz w:val="28"/>
          <w:szCs w:val="28"/>
          <w:lang w:val="vi-VN"/>
        </w:rPr>
        <w:t>Chăm sóc sức khỏe nhân dân, nâng cao thể trạng, tầm vóc người dân tộc thiểu số; phòng chống suy dinh dưỡng trẻ em</w:t>
      </w:r>
    </w:p>
    <w:p w:rsidR="007C6BE5" w:rsidRPr="006E1364" w:rsidRDefault="007C6BE5" w:rsidP="00315CA5">
      <w:pPr>
        <w:spacing w:before="120" w:after="120" w:line="240" w:lineRule="auto"/>
        <w:ind w:firstLine="720"/>
        <w:jc w:val="both"/>
        <w:rPr>
          <w:rFonts w:ascii="Times New Roman" w:hAnsi="Times New Roman" w:cs="Times New Roman"/>
          <w:sz w:val="28"/>
          <w:szCs w:val="28"/>
          <w:lang w:val="nl-NL"/>
        </w:rPr>
      </w:pPr>
      <w:r w:rsidRPr="006E1364">
        <w:rPr>
          <w:rFonts w:ascii="Times New Roman" w:hAnsi="Times New Roman" w:cs="Times New Roman"/>
          <w:sz w:val="28"/>
          <w:szCs w:val="28"/>
          <w:lang w:val="nl-NL"/>
        </w:rPr>
        <w:t>1.</w:t>
      </w:r>
      <w:r w:rsidR="0055208F" w:rsidRPr="006E1364">
        <w:rPr>
          <w:rFonts w:ascii="Times New Roman" w:hAnsi="Times New Roman" w:cs="Times New Roman"/>
          <w:sz w:val="28"/>
          <w:szCs w:val="28"/>
          <w:lang w:val="nl-NL"/>
        </w:rPr>
        <w:t xml:space="preserve"> </w:t>
      </w:r>
      <w:r w:rsidRPr="006E1364">
        <w:rPr>
          <w:rFonts w:ascii="Times New Roman" w:hAnsi="Times New Roman" w:cs="Times New Roman"/>
          <w:sz w:val="28"/>
          <w:szCs w:val="28"/>
          <w:lang w:val="nl-NL"/>
        </w:rPr>
        <w:t>Phân bổ vốn đầu tư: Không</w:t>
      </w:r>
      <w:r w:rsidR="00D4628E" w:rsidRPr="006E1364">
        <w:rPr>
          <w:rFonts w:ascii="Times New Roman" w:hAnsi="Times New Roman" w:cs="Times New Roman"/>
          <w:sz w:val="28"/>
          <w:szCs w:val="28"/>
          <w:lang w:val="nl-NL"/>
        </w:rPr>
        <w:t>.</w:t>
      </w:r>
    </w:p>
    <w:p w:rsidR="00965149" w:rsidRPr="006E1364" w:rsidRDefault="007C6BE5" w:rsidP="00315CA5">
      <w:pPr>
        <w:spacing w:before="120" w:after="120" w:line="240" w:lineRule="auto"/>
        <w:ind w:firstLine="720"/>
        <w:jc w:val="both"/>
        <w:rPr>
          <w:rFonts w:ascii="Times New Roman" w:hAnsi="Times New Roman" w:cs="Times New Roman"/>
          <w:sz w:val="28"/>
          <w:szCs w:val="28"/>
          <w:lang w:val="nl-NL"/>
        </w:rPr>
      </w:pPr>
      <w:r w:rsidRPr="006E1364">
        <w:rPr>
          <w:rFonts w:ascii="Times New Roman" w:hAnsi="Times New Roman" w:cs="Times New Roman"/>
          <w:sz w:val="28"/>
          <w:szCs w:val="28"/>
          <w:lang w:val="nl-NL"/>
        </w:rPr>
        <w:t xml:space="preserve">2. </w:t>
      </w:r>
      <w:r w:rsidR="00965149" w:rsidRPr="006E1364">
        <w:rPr>
          <w:rFonts w:ascii="Times New Roman" w:hAnsi="Times New Roman" w:cs="Times New Roman"/>
          <w:sz w:val="28"/>
          <w:szCs w:val="28"/>
          <w:lang w:val="nl-NL"/>
        </w:rPr>
        <w:t>Phân bổ vốn sự nghiệp</w:t>
      </w:r>
    </w:p>
    <w:p w:rsidR="00965149" w:rsidRPr="00315CA5"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a) Phân bổ cho các sở, ngành</w:t>
      </w:r>
      <w:r w:rsidR="00A42E67" w:rsidRPr="00315CA5">
        <w:rPr>
          <w:rFonts w:ascii="Times New Roman" w:hAnsi="Times New Roman" w:cs="Times New Roman"/>
          <w:sz w:val="28"/>
          <w:szCs w:val="28"/>
          <w:lang w:val="nl-NL"/>
        </w:rPr>
        <w:t xml:space="preserve"> tỉnh</w:t>
      </w:r>
      <w:r w:rsidRPr="00315CA5">
        <w:rPr>
          <w:rFonts w:ascii="Times New Roman" w:hAnsi="Times New Roman" w:cs="Times New Roman"/>
          <w:sz w:val="28"/>
          <w:szCs w:val="28"/>
          <w:lang w:val="nl-NL"/>
        </w:rPr>
        <w:t xml:space="preserve">: </w:t>
      </w:r>
      <w:r w:rsidR="00EC4E25" w:rsidRPr="00315CA5">
        <w:rPr>
          <w:rFonts w:ascii="Times New Roman" w:hAnsi="Times New Roman" w:cs="Times New Roman"/>
          <w:sz w:val="28"/>
          <w:szCs w:val="28"/>
          <w:lang w:val="nl-NL"/>
        </w:rPr>
        <w:t>K</w:t>
      </w:r>
      <w:r w:rsidRPr="00315CA5">
        <w:rPr>
          <w:rFonts w:ascii="Times New Roman" w:hAnsi="Times New Roman" w:cs="Times New Roman"/>
          <w:sz w:val="28"/>
          <w:szCs w:val="28"/>
          <w:lang w:val="nl-NL"/>
        </w:rPr>
        <w:t>hông.</w:t>
      </w:r>
    </w:p>
    <w:p w:rsidR="00965149" w:rsidRPr="00315CA5" w:rsidRDefault="00965149" w:rsidP="00315CA5">
      <w:pPr>
        <w:tabs>
          <w:tab w:val="left" w:pos="709"/>
        </w:tabs>
        <w:spacing w:before="120" w:after="120" w:line="240" w:lineRule="auto"/>
        <w:jc w:val="both"/>
        <w:rPr>
          <w:rFonts w:ascii="Times New Roman" w:hAnsi="Times New Roman" w:cs="Times New Roman"/>
          <w:sz w:val="28"/>
          <w:szCs w:val="28"/>
          <w:lang w:val="nl-NL"/>
        </w:rPr>
      </w:pPr>
      <w:r w:rsidRPr="00315CA5">
        <w:rPr>
          <w:rFonts w:ascii="Times New Roman" w:hAnsi="Times New Roman" w:cs="Times New Roman"/>
          <w:bCs/>
          <w:sz w:val="28"/>
          <w:szCs w:val="28"/>
          <w:lang w:val="nl-NL"/>
        </w:rPr>
        <w:tab/>
      </w:r>
      <w:r w:rsidRPr="00315CA5">
        <w:rPr>
          <w:rFonts w:ascii="Times New Roman" w:hAnsi="Times New Roman" w:cs="Times New Roman"/>
          <w:bCs/>
          <w:sz w:val="28"/>
          <w:szCs w:val="28"/>
          <w:lang w:val="vi-VN"/>
        </w:rPr>
        <w:t xml:space="preserve">b) Phân bổ vốn cho các </w:t>
      </w:r>
      <w:r w:rsidRPr="00315CA5">
        <w:rPr>
          <w:rFonts w:ascii="Times New Roman" w:hAnsi="Times New Roman" w:cs="Times New Roman"/>
          <w:bCs/>
          <w:sz w:val="28"/>
          <w:szCs w:val="28"/>
          <w:lang w:val="nl-NL"/>
        </w:rPr>
        <w:t>huyện</w:t>
      </w:r>
      <w:r w:rsidRPr="00315CA5">
        <w:rPr>
          <w:rFonts w:ascii="Times New Roman" w:hAnsi="Times New Roman" w:cs="Times New Roman"/>
          <w:sz w:val="28"/>
          <w:szCs w:val="28"/>
          <w:lang w:val="vi-VN"/>
        </w:rPr>
        <w:t>:</w:t>
      </w:r>
      <w:r w:rsidRPr="00315CA5">
        <w:rPr>
          <w:rFonts w:ascii="Times New Roman" w:hAnsi="Times New Roman" w:cs="Times New Roman"/>
          <w:sz w:val="28"/>
          <w:szCs w:val="28"/>
          <w:lang w:val="nl-NL"/>
        </w:rPr>
        <w:t xml:space="preserve"> </w:t>
      </w:r>
      <w:r w:rsidR="00D4628E" w:rsidRPr="00315CA5">
        <w:rPr>
          <w:rFonts w:ascii="Times New Roman" w:hAnsi="Times New Roman" w:cs="Times New Roman"/>
          <w:sz w:val="28"/>
          <w:szCs w:val="28"/>
          <w:lang w:val="nl-NL"/>
        </w:rPr>
        <w:t xml:space="preserve">Thực hiện </w:t>
      </w:r>
      <w:r w:rsidRPr="00315CA5">
        <w:rPr>
          <w:rFonts w:ascii="Times New Roman" w:hAnsi="Times New Roman" w:cs="Times New Roman"/>
          <w:sz w:val="28"/>
          <w:szCs w:val="28"/>
          <w:lang w:val="nl-NL"/>
        </w:rPr>
        <w:t xml:space="preserve">theo quy định tại </w:t>
      </w:r>
      <w:r w:rsidR="00A42E67" w:rsidRPr="00315CA5">
        <w:rPr>
          <w:rFonts w:ascii="Times New Roman" w:hAnsi="Times New Roman" w:cs="Times New Roman"/>
          <w:sz w:val="28"/>
          <w:szCs w:val="28"/>
          <w:lang w:val="nl-NL"/>
        </w:rPr>
        <w:t>P</w:t>
      </w:r>
      <w:r w:rsidRPr="00315CA5">
        <w:rPr>
          <w:rFonts w:ascii="Times New Roman" w:hAnsi="Times New Roman" w:cs="Times New Roman"/>
          <w:sz w:val="28"/>
          <w:szCs w:val="28"/>
          <w:lang w:val="nl-NL"/>
        </w:rPr>
        <w:t>hụ lục VII, Quyết định số</w:t>
      </w:r>
      <w:r w:rsidR="00A42E67" w:rsidRPr="00315CA5">
        <w:rPr>
          <w:rFonts w:ascii="Times New Roman" w:hAnsi="Times New Roman" w:cs="Times New Roman"/>
          <w:sz w:val="28"/>
          <w:szCs w:val="28"/>
          <w:lang w:val="nl-NL"/>
        </w:rPr>
        <w:t xml:space="preserve"> 39/2021/QĐ-TTg</w:t>
      </w:r>
      <w:r w:rsidRPr="00315CA5">
        <w:rPr>
          <w:rFonts w:ascii="Times New Roman" w:hAnsi="Times New Roman" w:cs="Times New Roman"/>
          <w:sz w:val="28"/>
          <w:szCs w:val="28"/>
          <w:lang w:val="nl-NL"/>
        </w:rPr>
        <w:t>.</w:t>
      </w:r>
    </w:p>
    <w:p w:rsidR="00965149" w:rsidRPr="00315CA5" w:rsidRDefault="00965149" w:rsidP="00315CA5">
      <w:pPr>
        <w:spacing w:before="120" w:after="120" w:line="240" w:lineRule="auto"/>
        <w:ind w:firstLine="720"/>
        <w:jc w:val="both"/>
        <w:rPr>
          <w:rFonts w:ascii="Times New Roman" w:hAnsi="Times New Roman" w:cs="Times New Roman"/>
          <w:b/>
          <w:sz w:val="28"/>
          <w:szCs w:val="28"/>
          <w:lang w:val="nl-NL"/>
        </w:rPr>
      </w:pPr>
      <w:r w:rsidRPr="00315CA5">
        <w:rPr>
          <w:rFonts w:ascii="Times New Roman" w:hAnsi="Times New Roman" w:cs="Times New Roman"/>
          <w:b/>
          <w:sz w:val="28"/>
          <w:szCs w:val="28"/>
          <w:lang w:val="nl-NL"/>
        </w:rPr>
        <w:t xml:space="preserve">VIII. Dự án 8: </w:t>
      </w:r>
      <w:r w:rsidRPr="00315CA5">
        <w:rPr>
          <w:rFonts w:ascii="Times New Roman" w:hAnsi="Times New Roman" w:cs="Times New Roman"/>
          <w:b/>
          <w:sz w:val="28"/>
          <w:szCs w:val="28"/>
          <w:lang w:val="vi-VN"/>
        </w:rPr>
        <w:t>Thực hiện bình đẳng giới và giải quyết những vấn đề cấp thiết đối với phụ nữ và trẻ em</w:t>
      </w:r>
    </w:p>
    <w:p w:rsidR="00965149" w:rsidRPr="006E1364"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6E1364">
        <w:rPr>
          <w:rFonts w:ascii="Times New Roman" w:hAnsi="Times New Roman" w:cs="Times New Roman"/>
          <w:sz w:val="28"/>
          <w:szCs w:val="28"/>
          <w:lang w:val="vi-VN"/>
        </w:rPr>
        <w:t>1.</w:t>
      </w:r>
      <w:r w:rsidRPr="006E1364">
        <w:rPr>
          <w:rFonts w:ascii="Times New Roman" w:hAnsi="Times New Roman" w:cs="Times New Roman"/>
          <w:sz w:val="28"/>
          <w:szCs w:val="28"/>
          <w:lang w:val="nl-NL"/>
        </w:rPr>
        <w:t xml:space="preserve"> </w:t>
      </w:r>
      <w:r w:rsidRPr="006E1364">
        <w:rPr>
          <w:rFonts w:ascii="Times New Roman" w:hAnsi="Times New Roman" w:cs="Times New Roman"/>
          <w:sz w:val="28"/>
          <w:szCs w:val="28"/>
          <w:lang w:val="vi-VN"/>
        </w:rPr>
        <w:t xml:space="preserve">Phân bổ vốn đầu tư: </w:t>
      </w:r>
      <w:r w:rsidRPr="006E1364">
        <w:rPr>
          <w:rFonts w:ascii="Times New Roman" w:hAnsi="Times New Roman" w:cs="Times New Roman"/>
          <w:sz w:val="28"/>
          <w:szCs w:val="28"/>
          <w:lang w:val="nl-NL"/>
        </w:rPr>
        <w:t>Không</w:t>
      </w:r>
      <w:r w:rsidR="00BD0229" w:rsidRPr="006E1364">
        <w:rPr>
          <w:rFonts w:ascii="Times New Roman" w:hAnsi="Times New Roman" w:cs="Times New Roman"/>
          <w:sz w:val="28"/>
          <w:szCs w:val="28"/>
          <w:lang w:val="nl-NL"/>
        </w:rPr>
        <w:t>.</w:t>
      </w:r>
    </w:p>
    <w:p w:rsidR="00965149" w:rsidRPr="006E1364" w:rsidRDefault="00965149" w:rsidP="00315CA5">
      <w:pPr>
        <w:spacing w:before="120" w:after="120" w:line="240" w:lineRule="auto"/>
        <w:ind w:firstLine="720"/>
        <w:jc w:val="both"/>
        <w:rPr>
          <w:rFonts w:ascii="Times New Roman" w:hAnsi="Times New Roman" w:cs="Times New Roman"/>
          <w:sz w:val="28"/>
          <w:szCs w:val="28"/>
          <w:lang w:val="nl-NL"/>
        </w:rPr>
      </w:pPr>
      <w:r w:rsidRPr="006E1364">
        <w:rPr>
          <w:rFonts w:ascii="Times New Roman" w:hAnsi="Times New Roman" w:cs="Times New Roman"/>
          <w:sz w:val="28"/>
          <w:szCs w:val="28"/>
          <w:lang w:val="nl-NL"/>
        </w:rPr>
        <w:t>2. Phân bổ vốn sự nghiệp</w:t>
      </w:r>
    </w:p>
    <w:p w:rsidR="001C739C" w:rsidRPr="00315CA5" w:rsidRDefault="001C739C"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 xml:space="preserve">a) Phân bổ cho các sở, ngành tỉnh: </w:t>
      </w:r>
      <w:r w:rsidRPr="00315CA5">
        <w:rPr>
          <w:rFonts w:ascii="Times New Roman" w:hAnsi="Times New Roman" w:cs="Times New Roman"/>
          <w:spacing w:val="-8"/>
          <w:sz w:val="28"/>
          <w:szCs w:val="28"/>
          <w:lang w:val="nl-NL"/>
        </w:rPr>
        <w:t xml:space="preserve">Phân bổ cho Hội </w:t>
      </w:r>
      <w:r w:rsidRPr="00315CA5">
        <w:rPr>
          <w:rFonts w:ascii="Times New Roman" w:hAnsi="Times New Roman" w:cs="Times New Roman"/>
          <w:sz w:val="28"/>
          <w:szCs w:val="28"/>
          <w:lang w:val="nl-NL"/>
        </w:rPr>
        <w:t>Liên hiệp Phụ nữ tỉnh k</w:t>
      </w:r>
      <w:r w:rsidRPr="00315CA5">
        <w:rPr>
          <w:rFonts w:ascii="Times New Roman" w:hAnsi="Times New Roman" w:cs="Times New Roman"/>
          <w:spacing w:val="-8"/>
          <w:sz w:val="28"/>
          <w:szCs w:val="28"/>
          <w:lang w:val="nl-NL"/>
        </w:rPr>
        <w:t xml:space="preserve">hông quá </w:t>
      </w:r>
      <w:r w:rsidRPr="00315CA5">
        <w:rPr>
          <w:rFonts w:ascii="Times New Roman" w:hAnsi="Times New Roman" w:cs="Times New Roman"/>
          <w:sz w:val="28"/>
          <w:szCs w:val="28"/>
          <w:lang w:val="nl-NL"/>
        </w:rPr>
        <w:t>30%.</w:t>
      </w:r>
    </w:p>
    <w:p w:rsidR="005C363A" w:rsidRPr="00315CA5" w:rsidRDefault="005C363A" w:rsidP="00315CA5">
      <w:pPr>
        <w:spacing w:before="120" w:after="120" w:line="240" w:lineRule="auto"/>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 xml:space="preserve"> </w:t>
      </w:r>
      <w:r w:rsidR="00965149" w:rsidRPr="00315CA5">
        <w:rPr>
          <w:rFonts w:ascii="Times New Roman" w:hAnsi="Times New Roman" w:cs="Times New Roman"/>
          <w:bCs/>
          <w:sz w:val="28"/>
          <w:szCs w:val="28"/>
          <w:lang w:val="nl-NL"/>
        </w:rPr>
        <w:tab/>
      </w:r>
      <w:r w:rsidR="00965149" w:rsidRPr="00315CA5">
        <w:rPr>
          <w:rFonts w:ascii="Times New Roman" w:hAnsi="Times New Roman" w:cs="Times New Roman"/>
          <w:bCs/>
          <w:spacing w:val="-4"/>
          <w:sz w:val="28"/>
          <w:szCs w:val="28"/>
          <w:lang w:val="nl-NL"/>
        </w:rPr>
        <w:t xml:space="preserve">b) </w:t>
      </w:r>
      <w:r w:rsidR="00965149" w:rsidRPr="00315CA5">
        <w:rPr>
          <w:rFonts w:ascii="Times New Roman" w:hAnsi="Times New Roman" w:cs="Times New Roman"/>
          <w:bCs/>
          <w:spacing w:val="-4"/>
          <w:sz w:val="28"/>
          <w:szCs w:val="28"/>
          <w:lang w:val="vi-VN"/>
        </w:rPr>
        <w:t xml:space="preserve">Phân bổ vốn cho các </w:t>
      </w:r>
      <w:r w:rsidR="00965149" w:rsidRPr="00315CA5">
        <w:rPr>
          <w:rFonts w:ascii="Times New Roman" w:hAnsi="Times New Roman" w:cs="Times New Roman"/>
          <w:bCs/>
          <w:spacing w:val="-4"/>
          <w:sz w:val="28"/>
          <w:szCs w:val="28"/>
          <w:lang w:val="nl-NL"/>
        </w:rPr>
        <w:t>huyện</w:t>
      </w:r>
      <w:r w:rsidR="00965149" w:rsidRPr="00315CA5">
        <w:rPr>
          <w:rFonts w:ascii="Times New Roman" w:hAnsi="Times New Roman" w:cs="Times New Roman"/>
          <w:spacing w:val="-4"/>
          <w:sz w:val="28"/>
          <w:szCs w:val="28"/>
          <w:lang w:val="vi-VN"/>
        </w:rPr>
        <w:t xml:space="preserve">: </w:t>
      </w:r>
      <w:r w:rsidR="006B47D1">
        <w:rPr>
          <w:rFonts w:ascii="Times New Roman" w:hAnsi="Times New Roman" w:cs="Times New Roman"/>
          <w:spacing w:val="-4"/>
          <w:sz w:val="28"/>
          <w:szCs w:val="28"/>
          <w:lang w:val="nl-NL"/>
        </w:rPr>
        <w:t>T</w:t>
      </w:r>
      <w:r w:rsidR="00447096" w:rsidRPr="00315CA5">
        <w:rPr>
          <w:rFonts w:ascii="Times New Roman" w:hAnsi="Times New Roman" w:cs="Times New Roman"/>
          <w:spacing w:val="-4"/>
          <w:sz w:val="28"/>
          <w:szCs w:val="28"/>
          <w:lang w:val="nl-NL"/>
        </w:rPr>
        <w:t xml:space="preserve">hực hiện </w:t>
      </w:r>
      <w:r w:rsidR="00965149" w:rsidRPr="00315CA5">
        <w:rPr>
          <w:rFonts w:ascii="Times New Roman" w:hAnsi="Times New Roman" w:cs="Times New Roman"/>
          <w:sz w:val="28"/>
          <w:szCs w:val="28"/>
          <w:lang w:val="nl-NL"/>
        </w:rPr>
        <w:t xml:space="preserve">theo quy định tại </w:t>
      </w:r>
      <w:r w:rsidRPr="00315CA5">
        <w:rPr>
          <w:rFonts w:ascii="Times New Roman" w:hAnsi="Times New Roman" w:cs="Times New Roman"/>
          <w:sz w:val="28"/>
          <w:szCs w:val="28"/>
          <w:lang w:val="nl-NL"/>
        </w:rPr>
        <w:t>P</w:t>
      </w:r>
      <w:r w:rsidR="00965149" w:rsidRPr="00315CA5">
        <w:rPr>
          <w:rFonts w:ascii="Times New Roman" w:hAnsi="Times New Roman" w:cs="Times New Roman"/>
          <w:sz w:val="28"/>
          <w:szCs w:val="28"/>
          <w:lang w:val="nl-NL"/>
        </w:rPr>
        <w:t>hụ lục VII</w:t>
      </w:r>
      <w:r w:rsidR="0006082E" w:rsidRPr="00315CA5">
        <w:rPr>
          <w:rFonts w:ascii="Times New Roman" w:hAnsi="Times New Roman" w:cs="Times New Roman"/>
          <w:sz w:val="28"/>
          <w:szCs w:val="28"/>
          <w:lang w:val="nl-NL"/>
        </w:rPr>
        <w:t>I</w:t>
      </w:r>
      <w:r w:rsidR="00965149" w:rsidRPr="00315CA5">
        <w:rPr>
          <w:rFonts w:ascii="Times New Roman" w:hAnsi="Times New Roman" w:cs="Times New Roman"/>
          <w:sz w:val="28"/>
          <w:szCs w:val="28"/>
          <w:lang w:val="nl-NL"/>
        </w:rPr>
        <w:t>, Quyết định số 39/2021/QĐ-TTg</w:t>
      </w:r>
      <w:r w:rsidRPr="00315CA5">
        <w:rPr>
          <w:rFonts w:ascii="Times New Roman" w:hAnsi="Times New Roman" w:cs="Times New Roman"/>
          <w:sz w:val="28"/>
          <w:szCs w:val="28"/>
          <w:lang w:val="nl-NL"/>
        </w:rPr>
        <w:t>.</w:t>
      </w:r>
      <w:r w:rsidR="00965149" w:rsidRPr="00315CA5">
        <w:rPr>
          <w:rFonts w:ascii="Times New Roman" w:hAnsi="Times New Roman" w:cs="Times New Roman"/>
          <w:sz w:val="28"/>
          <w:szCs w:val="28"/>
          <w:lang w:val="nl-NL"/>
        </w:rPr>
        <w:t xml:space="preserve"> </w:t>
      </w:r>
    </w:p>
    <w:p w:rsidR="00965149" w:rsidRPr="00315CA5" w:rsidRDefault="00965149" w:rsidP="00315CA5">
      <w:pPr>
        <w:spacing w:before="120" w:after="120" w:line="240" w:lineRule="auto"/>
        <w:jc w:val="both"/>
        <w:rPr>
          <w:rFonts w:ascii="Times New Roman" w:hAnsi="Times New Roman" w:cs="Times New Roman"/>
          <w:b/>
          <w:sz w:val="28"/>
          <w:szCs w:val="28"/>
          <w:lang w:val="nl-NL"/>
        </w:rPr>
      </w:pPr>
      <w:r w:rsidRPr="00315CA5">
        <w:rPr>
          <w:rFonts w:ascii="Times New Roman" w:hAnsi="Times New Roman" w:cs="Times New Roman"/>
          <w:b/>
          <w:sz w:val="28"/>
          <w:szCs w:val="28"/>
          <w:lang w:val="nl-NL"/>
        </w:rPr>
        <w:t xml:space="preserve">           IX. Dự án 9: </w:t>
      </w:r>
      <w:r w:rsidRPr="00315CA5">
        <w:rPr>
          <w:rFonts w:ascii="Times New Roman" w:eastAsia="Times New Roman" w:hAnsi="Times New Roman" w:cs="Times New Roman"/>
          <w:b/>
          <w:sz w:val="28"/>
          <w:szCs w:val="28"/>
          <w:lang w:val="vi-VN"/>
        </w:rPr>
        <w:t xml:space="preserve">Đầu tư phát triển nhóm dân tộc thiểu số rất ít người </w:t>
      </w:r>
      <w:r w:rsidRPr="00315CA5">
        <w:rPr>
          <w:rFonts w:ascii="Times New Roman" w:eastAsia="Times New Roman" w:hAnsi="Times New Roman" w:cs="Times New Roman"/>
          <w:b/>
          <w:sz w:val="28"/>
          <w:szCs w:val="28"/>
          <w:lang w:val="nl-NL"/>
        </w:rPr>
        <w:t xml:space="preserve">                                               </w:t>
      </w:r>
      <w:r w:rsidRPr="00315CA5">
        <w:rPr>
          <w:rFonts w:ascii="Times New Roman" w:eastAsia="Times New Roman" w:hAnsi="Times New Roman" w:cs="Times New Roman"/>
          <w:b/>
          <w:sz w:val="28"/>
          <w:szCs w:val="28"/>
          <w:lang w:val="vi-VN"/>
        </w:rPr>
        <w:t>và nhóm dân tộc còn nhiều khó khăn</w:t>
      </w:r>
    </w:p>
    <w:p w:rsidR="00965149" w:rsidRPr="006E1364" w:rsidRDefault="00965149" w:rsidP="00315CA5">
      <w:pPr>
        <w:spacing w:before="120" w:after="120" w:line="240" w:lineRule="auto"/>
        <w:ind w:firstLine="720"/>
        <w:jc w:val="both"/>
        <w:rPr>
          <w:rFonts w:ascii="Times New Roman" w:hAnsi="Times New Roman" w:cs="Times New Roman"/>
          <w:i/>
          <w:sz w:val="28"/>
          <w:szCs w:val="28"/>
          <w:lang w:val="nl-NL"/>
        </w:rPr>
      </w:pPr>
      <w:r w:rsidRPr="006E1364">
        <w:rPr>
          <w:rFonts w:ascii="Times New Roman" w:hAnsi="Times New Roman" w:cs="Times New Roman"/>
          <w:i/>
          <w:sz w:val="28"/>
          <w:szCs w:val="28"/>
          <w:lang w:val="nl-NL"/>
        </w:rPr>
        <w:t xml:space="preserve"> </w:t>
      </w:r>
      <w:r w:rsidRPr="006E1364">
        <w:rPr>
          <w:rFonts w:ascii="Times New Roman" w:eastAsia="Times New Roman" w:hAnsi="Times New Roman" w:cs="Times New Roman"/>
          <w:i/>
          <w:sz w:val="28"/>
          <w:szCs w:val="28"/>
          <w:lang w:val="vi-VN"/>
        </w:rPr>
        <w:t>Tiểu Dự án 2: Giảm thiểu tình trạng tảo hôn và hôn nhân cận huyết thống trong vùng đồng b</w:t>
      </w:r>
      <w:r w:rsidR="00710A2A" w:rsidRPr="006E1364">
        <w:rPr>
          <w:rFonts w:ascii="Times New Roman" w:eastAsia="Times New Roman" w:hAnsi="Times New Roman" w:cs="Times New Roman"/>
          <w:i/>
          <w:sz w:val="28"/>
          <w:szCs w:val="28"/>
          <w:lang w:val="vi-VN"/>
        </w:rPr>
        <w:t>ào dân tộc thiểu số và miền núi</w:t>
      </w:r>
    </w:p>
    <w:p w:rsidR="00965149" w:rsidRPr="006E1364" w:rsidRDefault="00965149" w:rsidP="00315CA5">
      <w:pPr>
        <w:widowControl w:val="0"/>
        <w:spacing w:before="120" w:after="120" w:line="240" w:lineRule="auto"/>
        <w:ind w:firstLine="720"/>
        <w:jc w:val="both"/>
        <w:rPr>
          <w:rFonts w:ascii="Times New Roman" w:eastAsia="Times New Roman" w:hAnsi="Times New Roman" w:cs="Times New Roman"/>
          <w:sz w:val="28"/>
          <w:szCs w:val="28"/>
          <w:lang w:val="nl-NL"/>
        </w:rPr>
      </w:pPr>
      <w:r w:rsidRPr="006E1364">
        <w:rPr>
          <w:rFonts w:ascii="Times New Roman" w:eastAsia="Times New Roman" w:hAnsi="Times New Roman" w:cs="Times New Roman"/>
          <w:sz w:val="28"/>
          <w:szCs w:val="28"/>
          <w:lang w:val="nl-NL"/>
        </w:rPr>
        <w:t>1. Phân bổ vốn đầu tư: Không</w:t>
      </w:r>
      <w:r w:rsidR="00710A2A" w:rsidRPr="006E1364">
        <w:rPr>
          <w:rFonts w:ascii="Times New Roman" w:eastAsia="Times New Roman" w:hAnsi="Times New Roman" w:cs="Times New Roman"/>
          <w:sz w:val="28"/>
          <w:szCs w:val="28"/>
          <w:lang w:val="nl-NL"/>
        </w:rPr>
        <w:t>.</w:t>
      </w:r>
    </w:p>
    <w:p w:rsidR="00965149" w:rsidRPr="006E1364" w:rsidRDefault="00965149" w:rsidP="00315CA5">
      <w:pPr>
        <w:widowControl w:val="0"/>
        <w:spacing w:before="120" w:after="120" w:line="240" w:lineRule="auto"/>
        <w:ind w:firstLine="720"/>
        <w:jc w:val="both"/>
        <w:rPr>
          <w:rFonts w:ascii="Times New Roman" w:eastAsia="Times New Roman" w:hAnsi="Times New Roman" w:cs="Times New Roman"/>
          <w:sz w:val="28"/>
          <w:szCs w:val="28"/>
          <w:lang w:val="nl-NL"/>
        </w:rPr>
      </w:pPr>
      <w:r w:rsidRPr="006E1364">
        <w:rPr>
          <w:rFonts w:ascii="Times New Roman" w:eastAsia="Times New Roman" w:hAnsi="Times New Roman" w:cs="Times New Roman"/>
          <w:sz w:val="28"/>
          <w:szCs w:val="28"/>
          <w:lang w:val="nl-NL"/>
        </w:rPr>
        <w:t>2. Phân bổ vốn sự nghiệp</w:t>
      </w:r>
    </w:p>
    <w:p w:rsidR="00710A2A" w:rsidRPr="00315CA5" w:rsidRDefault="00965149"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hAnsi="Times New Roman" w:cs="Times New Roman"/>
          <w:sz w:val="28"/>
          <w:szCs w:val="28"/>
          <w:lang w:val="nl-NL"/>
        </w:rPr>
        <w:t xml:space="preserve">a) </w:t>
      </w:r>
      <w:r w:rsidR="00710A2A" w:rsidRPr="00315CA5">
        <w:rPr>
          <w:rFonts w:ascii="Times New Roman" w:hAnsi="Times New Roman" w:cs="Times New Roman"/>
          <w:sz w:val="28"/>
          <w:szCs w:val="28"/>
          <w:lang w:val="nl-NL"/>
        </w:rPr>
        <w:t xml:space="preserve">Phân bổ cho các sở, ngành tỉnh: </w:t>
      </w:r>
      <w:r w:rsidRPr="00315CA5">
        <w:rPr>
          <w:rFonts w:ascii="Times New Roman" w:hAnsi="Times New Roman" w:cs="Times New Roman"/>
          <w:sz w:val="28"/>
          <w:szCs w:val="28"/>
          <w:lang w:val="vi-VN"/>
        </w:rPr>
        <w:t xml:space="preserve">Phân bổ vốn cho </w:t>
      </w:r>
      <w:r w:rsidR="001F1F42" w:rsidRPr="00315CA5">
        <w:rPr>
          <w:rFonts w:ascii="Times New Roman" w:hAnsi="Times New Roman" w:cs="Times New Roman"/>
          <w:sz w:val="28"/>
          <w:szCs w:val="28"/>
          <w:lang w:val="nl-NL"/>
        </w:rPr>
        <w:t>Ban Dân tộc</w:t>
      </w:r>
      <w:r w:rsidR="00710A2A" w:rsidRPr="00315CA5">
        <w:rPr>
          <w:rFonts w:ascii="Times New Roman" w:hAnsi="Times New Roman" w:cs="Times New Roman"/>
          <w:sz w:val="28"/>
          <w:szCs w:val="28"/>
          <w:lang w:val="nl-NL"/>
        </w:rPr>
        <w:t xml:space="preserve"> k</w:t>
      </w:r>
      <w:r w:rsidRPr="00315CA5">
        <w:rPr>
          <w:rFonts w:ascii="Times New Roman" w:hAnsi="Times New Roman" w:cs="Times New Roman"/>
          <w:sz w:val="28"/>
          <w:szCs w:val="28"/>
          <w:lang w:val="nl-NL"/>
        </w:rPr>
        <w:t xml:space="preserve">hông quá </w:t>
      </w:r>
      <w:r w:rsidR="005C363A" w:rsidRPr="00315CA5">
        <w:rPr>
          <w:rFonts w:ascii="Times New Roman" w:hAnsi="Times New Roman" w:cs="Times New Roman"/>
          <w:sz w:val="28"/>
          <w:szCs w:val="28"/>
          <w:lang w:val="nl-NL"/>
        </w:rPr>
        <w:t>5</w:t>
      </w:r>
      <w:r w:rsidRPr="00315CA5">
        <w:rPr>
          <w:rFonts w:ascii="Times New Roman" w:hAnsi="Times New Roman" w:cs="Times New Roman"/>
          <w:sz w:val="28"/>
          <w:szCs w:val="28"/>
          <w:lang w:val="nl-NL"/>
        </w:rPr>
        <w:t>0%</w:t>
      </w:r>
      <w:r w:rsidR="00710A2A" w:rsidRPr="00315CA5">
        <w:rPr>
          <w:rFonts w:ascii="Times New Roman" w:hAnsi="Times New Roman" w:cs="Times New Roman"/>
          <w:sz w:val="28"/>
          <w:szCs w:val="28"/>
          <w:lang w:val="nl-NL"/>
        </w:rPr>
        <w:t xml:space="preserve">. </w:t>
      </w:r>
    </w:p>
    <w:p w:rsidR="00965149" w:rsidRPr="00315CA5" w:rsidRDefault="00965149" w:rsidP="00315CA5">
      <w:pPr>
        <w:widowControl w:val="0"/>
        <w:spacing w:before="120" w:after="120" w:line="240" w:lineRule="auto"/>
        <w:ind w:firstLine="720"/>
        <w:jc w:val="both"/>
        <w:rPr>
          <w:rFonts w:ascii="Times New Roman" w:eastAsia="Times New Roman" w:hAnsi="Times New Roman" w:cs="Times New Roman"/>
          <w:bCs/>
          <w:spacing w:val="-4"/>
          <w:sz w:val="28"/>
          <w:szCs w:val="28"/>
          <w:lang w:val="nl-NL" w:bidi="km-KH"/>
        </w:rPr>
      </w:pPr>
      <w:r w:rsidRPr="00315CA5">
        <w:rPr>
          <w:rFonts w:ascii="Times New Roman" w:hAnsi="Times New Roman" w:cs="Times New Roman"/>
          <w:sz w:val="28"/>
          <w:szCs w:val="28"/>
          <w:lang w:val="nl-NL"/>
        </w:rPr>
        <w:t>b)</w:t>
      </w:r>
      <w:r w:rsidRPr="00315CA5">
        <w:rPr>
          <w:rFonts w:ascii="Times New Roman" w:hAnsi="Times New Roman" w:cs="Times New Roman"/>
          <w:sz w:val="28"/>
          <w:szCs w:val="28"/>
          <w:lang w:val="vi-VN"/>
        </w:rPr>
        <w:t xml:space="preserve"> Phân bổ vốn cho các </w:t>
      </w:r>
      <w:r w:rsidRPr="00315CA5">
        <w:rPr>
          <w:rFonts w:ascii="Times New Roman" w:hAnsi="Times New Roman" w:cs="Times New Roman"/>
          <w:sz w:val="28"/>
          <w:szCs w:val="28"/>
          <w:lang w:val="nl-NL"/>
        </w:rPr>
        <w:t>huyện</w:t>
      </w:r>
      <w:r w:rsidRPr="00315CA5">
        <w:rPr>
          <w:rFonts w:ascii="Times New Roman" w:hAnsi="Times New Roman" w:cs="Times New Roman"/>
          <w:sz w:val="28"/>
          <w:szCs w:val="28"/>
          <w:lang w:val="vi-VN"/>
        </w:rPr>
        <w:t xml:space="preserve">: </w:t>
      </w:r>
      <w:r w:rsidR="006B47D1" w:rsidRPr="00E730F2">
        <w:rPr>
          <w:rFonts w:ascii="Times New Roman" w:hAnsi="Times New Roman" w:cs="Times New Roman"/>
          <w:sz w:val="28"/>
          <w:szCs w:val="28"/>
          <w:lang w:val="nl-NL"/>
        </w:rPr>
        <w:t>T</w:t>
      </w:r>
      <w:r w:rsidR="009223E6" w:rsidRPr="00315CA5">
        <w:rPr>
          <w:rFonts w:ascii="Times New Roman" w:hAnsi="Times New Roman" w:cs="Times New Roman"/>
          <w:spacing w:val="-4"/>
          <w:sz w:val="28"/>
          <w:szCs w:val="28"/>
          <w:lang w:val="nl-NL"/>
        </w:rPr>
        <w:t>hực hiện</w:t>
      </w:r>
      <w:r w:rsidRPr="00315CA5">
        <w:rPr>
          <w:rFonts w:ascii="Times New Roman" w:hAnsi="Times New Roman" w:cs="Times New Roman"/>
          <w:sz w:val="28"/>
          <w:szCs w:val="28"/>
          <w:lang w:val="nl-NL"/>
        </w:rPr>
        <w:t xml:space="preserve"> theo quy định tại </w:t>
      </w:r>
      <w:r w:rsidR="00005B83" w:rsidRPr="00315CA5">
        <w:rPr>
          <w:rFonts w:ascii="Times New Roman" w:hAnsi="Times New Roman" w:cs="Times New Roman"/>
          <w:sz w:val="28"/>
          <w:szCs w:val="28"/>
          <w:lang w:val="nl-NL"/>
        </w:rPr>
        <w:t>P</w:t>
      </w:r>
      <w:r w:rsidRPr="00315CA5">
        <w:rPr>
          <w:rFonts w:ascii="Times New Roman" w:hAnsi="Times New Roman" w:cs="Times New Roman"/>
          <w:sz w:val="28"/>
          <w:szCs w:val="28"/>
          <w:lang w:val="nl-NL"/>
        </w:rPr>
        <w:t xml:space="preserve">hụ lục </w:t>
      </w:r>
      <w:r w:rsidR="00C84B0F" w:rsidRPr="00315CA5">
        <w:rPr>
          <w:rFonts w:ascii="Times New Roman" w:hAnsi="Times New Roman" w:cs="Times New Roman"/>
          <w:sz w:val="28"/>
          <w:szCs w:val="28"/>
          <w:lang w:val="nl-NL"/>
        </w:rPr>
        <w:t>IX</w:t>
      </w:r>
      <w:r w:rsidRPr="00315CA5">
        <w:rPr>
          <w:rFonts w:ascii="Times New Roman" w:hAnsi="Times New Roman" w:cs="Times New Roman"/>
          <w:sz w:val="28"/>
          <w:szCs w:val="28"/>
          <w:lang w:val="nl-NL"/>
        </w:rPr>
        <w:t>, Quyết định số</w:t>
      </w:r>
      <w:r w:rsidR="00005B83" w:rsidRPr="00315CA5">
        <w:rPr>
          <w:rFonts w:ascii="Times New Roman" w:hAnsi="Times New Roman" w:cs="Times New Roman"/>
          <w:sz w:val="28"/>
          <w:szCs w:val="28"/>
          <w:lang w:val="nl-NL"/>
        </w:rPr>
        <w:t xml:space="preserve"> 39/2021/QĐ-TTg.</w:t>
      </w:r>
    </w:p>
    <w:p w:rsidR="00965149" w:rsidRPr="00315CA5" w:rsidRDefault="00965149" w:rsidP="00315CA5">
      <w:pPr>
        <w:spacing w:before="120" w:after="120" w:line="240" w:lineRule="auto"/>
        <w:ind w:firstLine="567"/>
        <w:jc w:val="both"/>
        <w:rPr>
          <w:rFonts w:ascii="Times New Roman" w:hAnsi="Times New Roman" w:cs="Times New Roman"/>
          <w:b/>
          <w:sz w:val="28"/>
          <w:szCs w:val="28"/>
          <w:lang w:val="de-DE"/>
        </w:rPr>
      </w:pPr>
      <w:r w:rsidRPr="00315CA5">
        <w:rPr>
          <w:rFonts w:ascii="Times New Roman" w:hAnsi="Times New Roman" w:cs="Times New Roman"/>
          <w:b/>
          <w:sz w:val="28"/>
          <w:szCs w:val="28"/>
          <w:lang w:val="nl-NL"/>
        </w:rPr>
        <w:t xml:space="preserve">X. Dự án  10: </w:t>
      </w:r>
      <w:r w:rsidRPr="00315CA5">
        <w:rPr>
          <w:rFonts w:ascii="Times New Roman" w:eastAsia="Times New Roman" w:hAnsi="Times New Roman" w:cs="Times New Roman"/>
          <w:b/>
          <w:spacing w:val="-4"/>
          <w:sz w:val="28"/>
          <w:szCs w:val="28"/>
          <w:lang w:val="de-DE"/>
        </w:rPr>
        <w:t>Truyền thông, tuyên truyền, vận động trong vùng đồng bào dân tộc thiểu số và miền núi. Kiểm tra, giám sát đánh giá việc tổ chức thực hiện Chương trình</w:t>
      </w:r>
    </w:p>
    <w:p w:rsidR="00965149" w:rsidRPr="00D4348E" w:rsidRDefault="00965149" w:rsidP="00315CA5">
      <w:pPr>
        <w:widowControl w:val="0"/>
        <w:shd w:val="clear" w:color="auto" w:fill="FFFFFF"/>
        <w:tabs>
          <w:tab w:val="left" w:pos="709"/>
        </w:tabs>
        <w:spacing w:before="120" w:after="120" w:line="240" w:lineRule="auto"/>
        <w:jc w:val="both"/>
        <w:rPr>
          <w:rFonts w:ascii="Times New Roman" w:hAnsi="Times New Roman" w:cs="Times New Roman"/>
          <w:i/>
          <w:sz w:val="28"/>
          <w:szCs w:val="28"/>
          <w:lang w:val="de-DE"/>
        </w:rPr>
      </w:pPr>
      <w:r w:rsidRPr="00D4348E">
        <w:rPr>
          <w:rFonts w:ascii="Times New Roman" w:hAnsi="Times New Roman" w:cs="Times New Roman"/>
          <w:i/>
          <w:sz w:val="28"/>
          <w:szCs w:val="28"/>
          <w:lang w:val="de-DE"/>
        </w:rPr>
        <w:tab/>
        <w:t>1. Tiểu dự án 1: Biểu dương, tôn vinh điển hình tiên tiến, phát huy vai trò của người có uy tín; phổ biến, giáo dục pháp luật và tuyên truyền, vận động đồng bào; truyền thông phục vụ tổ chức triển khai thực hiện Đề án Tổng thể và Chương trình mục tiêu quố</w:t>
      </w:r>
      <w:r w:rsidR="0003673D" w:rsidRPr="00D4348E">
        <w:rPr>
          <w:rFonts w:ascii="Times New Roman" w:hAnsi="Times New Roman" w:cs="Times New Roman"/>
          <w:i/>
          <w:sz w:val="28"/>
          <w:szCs w:val="28"/>
          <w:lang w:val="de-DE"/>
        </w:rPr>
        <w:t>c gia</w:t>
      </w:r>
    </w:p>
    <w:p w:rsidR="00965149" w:rsidRPr="00315CA5" w:rsidRDefault="00965149" w:rsidP="00315CA5">
      <w:pPr>
        <w:widowControl w:val="0"/>
        <w:shd w:val="clear" w:color="auto" w:fill="FFFFFF"/>
        <w:tabs>
          <w:tab w:val="left" w:pos="709"/>
        </w:tabs>
        <w:spacing w:before="120" w:after="120" w:line="240" w:lineRule="auto"/>
        <w:jc w:val="both"/>
        <w:rPr>
          <w:rFonts w:ascii="Times New Roman" w:hAnsi="Times New Roman" w:cs="Times New Roman"/>
          <w:sz w:val="28"/>
          <w:szCs w:val="28"/>
          <w:lang w:val="de-DE"/>
        </w:rPr>
      </w:pPr>
      <w:r w:rsidRPr="00315CA5">
        <w:rPr>
          <w:rFonts w:ascii="Times New Roman" w:hAnsi="Times New Roman" w:cs="Times New Roman"/>
          <w:i/>
          <w:sz w:val="28"/>
          <w:szCs w:val="28"/>
          <w:lang w:val="de-DE"/>
        </w:rPr>
        <w:tab/>
      </w:r>
      <w:r w:rsidR="0003673D" w:rsidRPr="00315CA5">
        <w:rPr>
          <w:rFonts w:ascii="Times New Roman" w:hAnsi="Times New Roman" w:cs="Times New Roman"/>
          <w:sz w:val="28"/>
          <w:szCs w:val="28"/>
          <w:lang w:val="de-DE"/>
        </w:rPr>
        <w:t>1.1</w:t>
      </w:r>
      <w:r w:rsidR="00D4348E">
        <w:rPr>
          <w:rFonts w:ascii="Times New Roman" w:hAnsi="Times New Roman" w:cs="Times New Roman"/>
          <w:sz w:val="28"/>
          <w:szCs w:val="28"/>
          <w:lang w:val="de-DE"/>
        </w:rPr>
        <w:t>.</w:t>
      </w:r>
      <w:r w:rsidRPr="00315CA5">
        <w:rPr>
          <w:rFonts w:ascii="Times New Roman" w:hAnsi="Times New Roman" w:cs="Times New Roman"/>
          <w:sz w:val="28"/>
          <w:szCs w:val="28"/>
          <w:lang w:val="de-DE"/>
        </w:rPr>
        <w:t xml:space="preserve"> Phân bổ vốn đầu tư: Không</w:t>
      </w:r>
      <w:r w:rsidR="005F3FE7" w:rsidRPr="00315CA5">
        <w:rPr>
          <w:rFonts w:ascii="Times New Roman" w:hAnsi="Times New Roman" w:cs="Times New Roman"/>
          <w:sz w:val="28"/>
          <w:szCs w:val="28"/>
          <w:lang w:val="de-DE"/>
        </w:rPr>
        <w:t>.</w:t>
      </w:r>
    </w:p>
    <w:p w:rsidR="00965149" w:rsidRPr="00315CA5" w:rsidRDefault="0003673D" w:rsidP="00315CA5">
      <w:pPr>
        <w:widowControl w:val="0"/>
        <w:spacing w:before="120" w:after="120" w:line="240" w:lineRule="auto"/>
        <w:ind w:firstLine="720"/>
        <w:jc w:val="both"/>
        <w:rPr>
          <w:rFonts w:ascii="Times New Roman" w:hAnsi="Times New Roman" w:cs="Times New Roman"/>
          <w:sz w:val="28"/>
          <w:szCs w:val="28"/>
          <w:lang w:val="de-DE"/>
        </w:rPr>
      </w:pPr>
      <w:r w:rsidRPr="00315CA5">
        <w:rPr>
          <w:rFonts w:ascii="Times New Roman" w:eastAsia="Times New Roman" w:hAnsi="Times New Roman" w:cs="Times New Roman"/>
          <w:sz w:val="28"/>
          <w:szCs w:val="28"/>
          <w:lang w:val="de-DE"/>
        </w:rPr>
        <w:t>1.2</w:t>
      </w:r>
      <w:r w:rsidR="00D4348E">
        <w:rPr>
          <w:rFonts w:ascii="Times New Roman" w:eastAsia="Times New Roman" w:hAnsi="Times New Roman" w:cs="Times New Roman"/>
          <w:sz w:val="28"/>
          <w:szCs w:val="28"/>
          <w:lang w:val="de-DE"/>
        </w:rPr>
        <w:t>.</w:t>
      </w:r>
      <w:r w:rsidR="00965149" w:rsidRPr="00315CA5">
        <w:rPr>
          <w:rFonts w:ascii="Times New Roman" w:hAnsi="Times New Roman" w:cs="Times New Roman"/>
          <w:sz w:val="28"/>
          <w:szCs w:val="28"/>
          <w:lang w:val="de-DE"/>
        </w:rPr>
        <w:t xml:space="preserve"> Phân bổ vốn sự nghiệp</w:t>
      </w:r>
    </w:p>
    <w:p w:rsidR="00CD30CD" w:rsidRPr="00F00EB3" w:rsidRDefault="0003673D" w:rsidP="00315CA5">
      <w:pPr>
        <w:widowControl w:val="0"/>
        <w:spacing w:before="120" w:after="120" w:line="240" w:lineRule="auto"/>
        <w:ind w:firstLine="720"/>
        <w:jc w:val="both"/>
        <w:rPr>
          <w:rFonts w:ascii="Times New Roman" w:hAnsi="Times New Roman" w:cs="Times New Roman"/>
          <w:sz w:val="28"/>
          <w:szCs w:val="28"/>
          <w:lang w:val="de-DE"/>
        </w:rPr>
      </w:pPr>
      <w:r w:rsidRPr="00F00EB3">
        <w:rPr>
          <w:rFonts w:ascii="Times New Roman" w:hAnsi="Times New Roman" w:cs="Times New Roman"/>
          <w:sz w:val="28"/>
          <w:szCs w:val="28"/>
          <w:lang w:val="de-DE"/>
        </w:rPr>
        <w:t>a)</w:t>
      </w:r>
      <w:r w:rsidR="00965149" w:rsidRPr="00F00EB3">
        <w:rPr>
          <w:rFonts w:ascii="Times New Roman" w:hAnsi="Times New Roman" w:cs="Times New Roman"/>
          <w:sz w:val="28"/>
          <w:szCs w:val="28"/>
          <w:lang w:val="de-DE"/>
        </w:rPr>
        <w:t xml:space="preserve"> Phân bổ vốn cho sở, ngành</w:t>
      </w:r>
      <w:r w:rsidR="0006082E" w:rsidRPr="00F00EB3">
        <w:rPr>
          <w:rFonts w:ascii="Times New Roman" w:hAnsi="Times New Roman" w:cs="Times New Roman"/>
          <w:sz w:val="28"/>
          <w:szCs w:val="28"/>
          <w:lang w:val="de-DE"/>
        </w:rPr>
        <w:t xml:space="preserve"> tỉnh</w:t>
      </w:r>
      <w:r w:rsidR="00965149" w:rsidRPr="00F00EB3">
        <w:rPr>
          <w:rFonts w:ascii="Times New Roman" w:hAnsi="Times New Roman" w:cs="Times New Roman"/>
          <w:sz w:val="28"/>
          <w:szCs w:val="28"/>
          <w:lang w:val="de-DE"/>
        </w:rPr>
        <w:t xml:space="preserve">: </w:t>
      </w:r>
      <w:r w:rsidR="00467B4C">
        <w:rPr>
          <w:rFonts w:ascii="Times New Roman" w:hAnsi="Times New Roman" w:cs="Times New Roman"/>
          <w:sz w:val="28"/>
          <w:szCs w:val="28"/>
          <w:lang w:val="de-DE"/>
        </w:rPr>
        <w:t>K</w:t>
      </w:r>
      <w:r w:rsidR="008C3ACB" w:rsidRPr="00F00EB3">
        <w:rPr>
          <w:rFonts w:ascii="Times New Roman" w:hAnsi="Times New Roman" w:cs="Times New Roman"/>
          <w:sz w:val="28"/>
          <w:szCs w:val="28"/>
          <w:lang w:val="de-DE"/>
        </w:rPr>
        <w:t>hông quá 80%</w:t>
      </w:r>
      <w:r w:rsidR="008C3ACB">
        <w:rPr>
          <w:rFonts w:ascii="Times New Roman" w:hAnsi="Times New Roman" w:cs="Times New Roman"/>
          <w:sz w:val="28"/>
          <w:szCs w:val="28"/>
          <w:lang w:val="de-DE"/>
        </w:rPr>
        <w:t xml:space="preserve"> (</w:t>
      </w:r>
      <w:r w:rsidR="006E1364" w:rsidRPr="00F00EB3">
        <w:rPr>
          <w:rFonts w:ascii="Times New Roman" w:hAnsi="Times New Roman" w:cs="Times New Roman"/>
          <w:sz w:val="28"/>
          <w:szCs w:val="28"/>
          <w:lang w:val="nl-NL"/>
        </w:rPr>
        <w:t xml:space="preserve">Ban Dân tộc </w:t>
      </w:r>
      <w:r w:rsidR="006E1364" w:rsidRPr="00F00EB3">
        <w:rPr>
          <w:rFonts w:ascii="Times New Roman" w:hAnsi="Times New Roman" w:cs="Times New Roman"/>
          <w:sz w:val="28"/>
          <w:szCs w:val="28"/>
          <w:lang w:val="de-DE"/>
        </w:rPr>
        <w:t>và Sở Tư pháp</w:t>
      </w:r>
      <w:r w:rsidR="008C3ACB">
        <w:rPr>
          <w:rFonts w:ascii="Times New Roman" w:hAnsi="Times New Roman" w:cs="Times New Roman"/>
          <w:sz w:val="28"/>
          <w:szCs w:val="28"/>
          <w:lang w:val="de-DE"/>
        </w:rPr>
        <w:t>).</w:t>
      </w:r>
      <w:r w:rsidR="006E1364" w:rsidRPr="00F00EB3">
        <w:rPr>
          <w:rFonts w:ascii="Times New Roman" w:hAnsi="Times New Roman" w:cs="Times New Roman"/>
          <w:sz w:val="28"/>
          <w:szCs w:val="28"/>
          <w:lang w:val="de-DE"/>
        </w:rPr>
        <w:t xml:space="preserve"> </w:t>
      </w:r>
    </w:p>
    <w:p w:rsidR="0006082E" w:rsidRPr="00315CA5" w:rsidRDefault="0003673D" w:rsidP="00315CA5">
      <w:pPr>
        <w:widowControl w:val="0"/>
        <w:spacing w:before="120" w:after="120" w:line="240" w:lineRule="auto"/>
        <w:ind w:firstLine="720"/>
        <w:jc w:val="both"/>
        <w:rPr>
          <w:rFonts w:ascii="Times New Roman" w:hAnsi="Times New Roman" w:cs="Times New Roman"/>
          <w:sz w:val="28"/>
          <w:szCs w:val="28"/>
          <w:lang w:val="de-DE"/>
        </w:rPr>
      </w:pPr>
      <w:r w:rsidRPr="00315CA5">
        <w:rPr>
          <w:rFonts w:ascii="Times New Roman" w:hAnsi="Times New Roman" w:cs="Times New Roman"/>
          <w:sz w:val="28"/>
          <w:szCs w:val="28"/>
          <w:lang w:val="de-DE"/>
        </w:rPr>
        <w:lastRenderedPageBreak/>
        <w:t>b)</w:t>
      </w:r>
      <w:r w:rsidR="00965149" w:rsidRPr="00315CA5">
        <w:rPr>
          <w:rFonts w:ascii="Times New Roman" w:hAnsi="Times New Roman" w:cs="Times New Roman"/>
          <w:sz w:val="28"/>
          <w:szCs w:val="28"/>
          <w:lang w:val="de-DE"/>
        </w:rPr>
        <w:t xml:space="preserve"> Phân bổ cho các huyện: </w:t>
      </w:r>
      <w:r w:rsidR="00133BA1">
        <w:rPr>
          <w:rFonts w:ascii="Times New Roman" w:hAnsi="Times New Roman" w:cs="Times New Roman"/>
          <w:spacing w:val="-4"/>
          <w:sz w:val="28"/>
          <w:szCs w:val="28"/>
          <w:lang w:val="de-DE"/>
        </w:rPr>
        <w:t>T</w:t>
      </w:r>
      <w:r w:rsidR="005F3FE7" w:rsidRPr="00315CA5">
        <w:rPr>
          <w:rFonts w:ascii="Times New Roman" w:hAnsi="Times New Roman" w:cs="Times New Roman"/>
          <w:sz w:val="28"/>
          <w:szCs w:val="28"/>
          <w:lang w:val="de-DE"/>
        </w:rPr>
        <w:t>hực hiện</w:t>
      </w:r>
      <w:r w:rsidR="00965149" w:rsidRPr="00315CA5">
        <w:rPr>
          <w:rFonts w:ascii="Times New Roman" w:hAnsi="Times New Roman" w:cs="Times New Roman"/>
          <w:sz w:val="28"/>
          <w:szCs w:val="28"/>
          <w:lang w:val="de-DE"/>
        </w:rPr>
        <w:t xml:space="preserve"> theo quy định tại </w:t>
      </w:r>
      <w:r w:rsidR="0006082E" w:rsidRPr="00315CA5">
        <w:rPr>
          <w:rFonts w:ascii="Times New Roman" w:hAnsi="Times New Roman" w:cs="Times New Roman"/>
          <w:sz w:val="28"/>
          <w:szCs w:val="28"/>
          <w:lang w:val="de-DE"/>
        </w:rPr>
        <w:t>P</w:t>
      </w:r>
      <w:r w:rsidR="00965149" w:rsidRPr="00315CA5">
        <w:rPr>
          <w:rFonts w:ascii="Times New Roman" w:hAnsi="Times New Roman" w:cs="Times New Roman"/>
          <w:sz w:val="28"/>
          <w:szCs w:val="28"/>
          <w:lang w:val="de-DE"/>
        </w:rPr>
        <w:t>hụ lục X, Quyết định số</w:t>
      </w:r>
      <w:r w:rsidR="0006082E" w:rsidRPr="00315CA5">
        <w:rPr>
          <w:rFonts w:ascii="Times New Roman" w:hAnsi="Times New Roman" w:cs="Times New Roman"/>
          <w:sz w:val="28"/>
          <w:szCs w:val="28"/>
          <w:lang w:val="de-DE"/>
        </w:rPr>
        <w:t xml:space="preserve"> 39/2021/QĐ-TTg.</w:t>
      </w:r>
    </w:p>
    <w:p w:rsidR="00D97BEC" w:rsidRPr="00133BA1" w:rsidRDefault="00D97BEC" w:rsidP="00315CA5">
      <w:pPr>
        <w:spacing w:before="120" w:after="120" w:line="240" w:lineRule="auto"/>
        <w:ind w:firstLine="720"/>
        <w:jc w:val="both"/>
        <w:rPr>
          <w:rFonts w:ascii="Times New Roman" w:eastAsia="Times New Roman" w:hAnsi="Times New Roman" w:cs="Times New Roman"/>
          <w:bCs/>
          <w:i/>
          <w:spacing w:val="-4"/>
          <w:sz w:val="28"/>
          <w:szCs w:val="28"/>
          <w:lang w:val="nl-NL" w:bidi="km-KH"/>
        </w:rPr>
      </w:pPr>
      <w:r w:rsidRPr="00133BA1">
        <w:rPr>
          <w:rFonts w:ascii="Times New Roman" w:hAnsi="Times New Roman" w:cs="Times New Roman"/>
          <w:i/>
          <w:spacing w:val="-4"/>
          <w:sz w:val="28"/>
          <w:szCs w:val="28"/>
          <w:lang w:val="de-DE"/>
        </w:rPr>
        <w:t>2. Tiểu dự án 2: Ứng dụng công nghệ thông tin hỗ trợ phát triển kinh tế-xã hội và đảm bảo an ninh trật tự vùng đồng bào dân tộc thiểu số và miền núi</w:t>
      </w:r>
    </w:p>
    <w:p w:rsidR="00965149" w:rsidRPr="00315CA5" w:rsidRDefault="0003673D" w:rsidP="00315CA5">
      <w:pPr>
        <w:widowControl w:val="0"/>
        <w:spacing w:before="120" w:after="120" w:line="240" w:lineRule="auto"/>
        <w:ind w:firstLine="720"/>
        <w:jc w:val="both"/>
        <w:rPr>
          <w:rFonts w:ascii="Times New Roman" w:eastAsia="Times New Roman" w:hAnsi="Times New Roman" w:cs="Times New Roman"/>
          <w:sz w:val="28"/>
          <w:szCs w:val="28"/>
          <w:lang w:val="de-DE"/>
        </w:rPr>
      </w:pPr>
      <w:r w:rsidRPr="00315CA5">
        <w:rPr>
          <w:rFonts w:ascii="Times New Roman" w:eastAsia="Times New Roman" w:hAnsi="Times New Roman" w:cs="Times New Roman"/>
          <w:sz w:val="28"/>
          <w:szCs w:val="28"/>
          <w:lang w:val="de-DE"/>
        </w:rPr>
        <w:t>2.1</w:t>
      </w:r>
      <w:r w:rsidR="00133BA1">
        <w:rPr>
          <w:rFonts w:ascii="Times New Roman" w:eastAsia="Times New Roman" w:hAnsi="Times New Roman" w:cs="Times New Roman"/>
          <w:sz w:val="28"/>
          <w:szCs w:val="28"/>
          <w:lang w:val="de-DE"/>
        </w:rPr>
        <w:t>.</w:t>
      </w:r>
      <w:r w:rsidR="00965149" w:rsidRPr="00315CA5">
        <w:rPr>
          <w:rFonts w:ascii="Times New Roman" w:eastAsia="Times New Roman" w:hAnsi="Times New Roman" w:cs="Times New Roman"/>
          <w:sz w:val="28"/>
          <w:szCs w:val="28"/>
          <w:lang w:val="de-DE"/>
        </w:rPr>
        <w:t xml:space="preserve"> Phân bổ vốn đầu tư: </w:t>
      </w:r>
    </w:p>
    <w:p w:rsidR="00965149" w:rsidRPr="00315CA5" w:rsidRDefault="0003673D"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eastAsia="Times New Roman" w:hAnsi="Times New Roman" w:cs="Times New Roman"/>
          <w:spacing w:val="-4"/>
          <w:sz w:val="28"/>
          <w:szCs w:val="28"/>
          <w:lang w:val="de-DE"/>
        </w:rPr>
        <w:t>a)</w:t>
      </w:r>
      <w:r w:rsidR="00965149" w:rsidRPr="00315CA5">
        <w:rPr>
          <w:rFonts w:ascii="Times New Roman" w:eastAsia="Times New Roman" w:hAnsi="Times New Roman" w:cs="Times New Roman"/>
          <w:spacing w:val="-4"/>
          <w:sz w:val="28"/>
          <w:szCs w:val="28"/>
          <w:lang w:val="de-DE"/>
        </w:rPr>
        <w:t xml:space="preserve"> Phân bổ cho sở, ngành</w:t>
      </w:r>
      <w:r w:rsidR="00FD21BB" w:rsidRPr="00315CA5">
        <w:rPr>
          <w:rFonts w:ascii="Times New Roman" w:eastAsia="Times New Roman" w:hAnsi="Times New Roman" w:cs="Times New Roman"/>
          <w:spacing w:val="-4"/>
          <w:sz w:val="28"/>
          <w:szCs w:val="28"/>
          <w:lang w:val="de-DE"/>
        </w:rPr>
        <w:t xml:space="preserve"> tỉnh</w:t>
      </w:r>
      <w:r w:rsidR="00965149" w:rsidRPr="00315CA5">
        <w:rPr>
          <w:rFonts w:ascii="Times New Roman" w:eastAsia="Times New Roman" w:hAnsi="Times New Roman" w:cs="Times New Roman"/>
          <w:spacing w:val="-4"/>
          <w:sz w:val="28"/>
          <w:szCs w:val="28"/>
          <w:lang w:val="de-DE"/>
        </w:rPr>
        <w:t xml:space="preserve">: </w:t>
      </w:r>
      <w:r w:rsidR="00965149" w:rsidRPr="00315CA5">
        <w:rPr>
          <w:rFonts w:ascii="Times New Roman" w:hAnsi="Times New Roman" w:cs="Times New Roman"/>
          <w:sz w:val="28"/>
          <w:szCs w:val="28"/>
          <w:lang w:val="nl-NL"/>
        </w:rPr>
        <w:t>100%</w:t>
      </w:r>
      <w:r w:rsidRPr="00315CA5">
        <w:rPr>
          <w:rFonts w:ascii="Times New Roman" w:hAnsi="Times New Roman" w:cs="Times New Roman"/>
          <w:sz w:val="28"/>
          <w:szCs w:val="28"/>
          <w:lang w:val="nl-NL"/>
        </w:rPr>
        <w:t>.</w:t>
      </w:r>
    </w:p>
    <w:p w:rsidR="0003673D" w:rsidRPr="00315CA5" w:rsidRDefault="0003673D" w:rsidP="00315CA5">
      <w:pPr>
        <w:widowControl w:val="0"/>
        <w:spacing w:before="120" w:after="120" w:line="240" w:lineRule="auto"/>
        <w:ind w:firstLine="720"/>
        <w:jc w:val="both"/>
        <w:rPr>
          <w:rFonts w:ascii="Times New Roman" w:eastAsia="Times New Roman" w:hAnsi="Times New Roman" w:cs="Times New Roman"/>
          <w:spacing w:val="-4"/>
          <w:sz w:val="28"/>
          <w:szCs w:val="28"/>
          <w:lang w:val="de-DE"/>
        </w:rPr>
      </w:pPr>
      <w:r w:rsidRPr="00315CA5">
        <w:rPr>
          <w:rFonts w:ascii="Times New Roman" w:hAnsi="Times New Roman" w:cs="Times New Roman"/>
          <w:sz w:val="28"/>
          <w:szCs w:val="28"/>
          <w:lang w:val="de-DE"/>
        </w:rPr>
        <w:t>b) Phân bổ cho các huyện: Không.</w:t>
      </w:r>
    </w:p>
    <w:p w:rsidR="00965149" w:rsidRPr="00315CA5" w:rsidRDefault="0003673D" w:rsidP="00315CA5">
      <w:pPr>
        <w:widowControl w:val="0"/>
        <w:spacing w:before="120" w:after="120" w:line="240" w:lineRule="auto"/>
        <w:ind w:firstLine="720"/>
        <w:jc w:val="both"/>
        <w:rPr>
          <w:rFonts w:ascii="Times New Roman" w:hAnsi="Times New Roman" w:cs="Times New Roman"/>
          <w:sz w:val="28"/>
          <w:szCs w:val="28"/>
          <w:lang w:val="de-DE"/>
        </w:rPr>
      </w:pPr>
      <w:r w:rsidRPr="00315CA5">
        <w:rPr>
          <w:rFonts w:ascii="Times New Roman" w:hAnsi="Times New Roman" w:cs="Times New Roman"/>
          <w:sz w:val="28"/>
          <w:szCs w:val="28"/>
          <w:lang w:val="de-DE"/>
        </w:rPr>
        <w:t>2.2</w:t>
      </w:r>
      <w:r w:rsidR="00133BA1">
        <w:rPr>
          <w:rFonts w:ascii="Times New Roman" w:hAnsi="Times New Roman" w:cs="Times New Roman"/>
          <w:sz w:val="28"/>
          <w:szCs w:val="28"/>
          <w:lang w:val="de-DE"/>
        </w:rPr>
        <w:t>.</w:t>
      </w:r>
      <w:r w:rsidR="00965149" w:rsidRPr="00315CA5">
        <w:rPr>
          <w:rFonts w:ascii="Times New Roman" w:hAnsi="Times New Roman" w:cs="Times New Roman"/>
          <w:sz w:val="28"/>
          <w:szCs w:val="28"/>
          <w:lang w:val="de-DE"/>
        </w:rPr>
        <w:t xml:space="preserve"> Phân bổ vốn sự nghiệp</w:t>
      </w:r>
    </w:p>
    <w:p w:rsidR="003C517E" w:rsidRDefault="0003673D" w:rsidP="00315CA5">
      <w:pPr>
        <w:widowControl w:val="0"/>
        <w:spacing w:before="120" w:after="120" w:line="240" w:lineRule="auto"/>
        <w:ind w:firstLine="720"/>
        <w:jc w:val="both"/>
        <w:rPr>
          <w:rFonts w:ascii="Times New Roman" w:hAnsi="Times New Roman" w:cs="Times New Roman"/>
          <w:sz w:val="28"/>
          <w:szCs w:val="28"/>
          <w:lang w:val="nl-NL"/>
        </w:rPr>
      </w:pPr>
      <w:r w:rsidRPr="00315CA5">
        <w:rPr>
          <w:rFonts w:ascii="Times New Roman" w:eastAsia="Times New Roman" w:hAnsi="Times New Roman" w:cs="Times New Roman"/>
          <w:spacing w:val="-4"/>
          <w:sz w:val="28"/>
          <w:szCs w:val="28"/>
          <w:lang w:val="de-DE"/>
        </w:rPr>
        <w:t xml:space="preserve">a) Phân bổ cho sở, ngành tỉnh: </w:t>
      </w:r>
      <w:r w:rsidR="00B90C47" w:rsidRPr="00315CA5">
        <w:rPr>
          <w:rFonts w:ascii="Times New Roman" w:hAnsi="Times New Roman" w:cs="Times New Roman"/>
          <w:sz w:val="28"/>
          <w:szCs w:val="28"/>
          <w:lang w:val="nl-NL"/>
        </w:rPr>
        <w:t>100%</w:t>
      </w:r>
      <w:r w:rsidR="00B90C47">
        <w:rPr>
          <w:rFonts w:ascii="Times New Roman" w:hAnsi="Times New Roman" w:cs="Times New Roman"/>
          <w:sz w:val="28"/>
          <w:szCs w:val="28"/>
          <w:lang w:val="nl-NL"/>
        </w:rPr>
        <w:t xml:space="preserve"> (</w:t>
      </w:r>
      <w:r w:rsidR="009774EB">
        <w:rPr>
          <w:rFonts w:ascii="Times New Roman" w:hAnsi="Times New Roman" w:cs="Times New Roman"/>
          <w:sz w:val="28"/>
          <w:szCs w:val="28"/>
          <w:lang w:val="nl-NL"/>
        </w:rPr>
        <w:t>Sở Thông tin và Truyền thông</w:t>
      </w:r>
      <w:r w:rsidR="002D6122">
        <w:rPr>
          <w:rFonts w:ascii="Times New Roman" w:hAnsi="Times New Roman" w:cs="Times New Roman"/>
          <w:sz w:val="28"/>
          <w:szCs w:val="28"/>
          <w:lang w:val="nl-NL"/>
        </w:rPr>
        <w:t xml:space="preserve">, </w:t>
      </w:r>
      <w:r w:rsidR="009774EB">
        <w:rPr>
          <w:rFonts w:ascii="Times New Roman" w:hAnsi="Times New Roman" w:cs="Times New Roman"/>
          <w:sz w:val="28"/>
          <w:szCs w:val="28"/>
          <w:lang w:val="nl-NL"/>
        </w:rPr>
        <w:t>Ban Dân tộc và Liên minh Hợp tác xã tỉnh</w:t>
      </w:r>
      <w:r w:rsidR="00B90C47">
        <w:rPr>
          <w:rFonts w:ascii="Times New Roman" w:hAnsi="Times New Roman" w:cs="Times New Roman"/>
          <w:sz w:val="28"/>
          <w:szCs w:val="28"/>
          <w:lang w:val="nl-NL"/>
        </w:rPr>
        <w:t>)</w:t>
      </w:r>
      <w:r w:rsidR="003C517E">
        <w:rPr>
          <w:rFonts w:ascii="Times New Roman" w:hAnsi="Times New Roman" w:cs="Times New Roman"/>
          <w:sz w:val="28"/>
          <w:szCs w:val="28"/>
          <w:lang w:val="nl-NL"/>
        </w:rPr>
        <w:t>.</w:t>
      </w:r>
      <w:r w:rsidR="002D6122">
        <w:rPr>
          <w:rFonts w:ascii="Times New Roman" w:hAnsi="Times New Roman" w:cs="Times New Roman"/>
          <w:sz w:val="28"/>
          <w:szCs w:val="28"/>
          <w:lang w:val="nl-NL"/>
        </w:rPr>
        <w:t xml:space="preserve"> </w:t>
      </w:r>
    </w:p>
    <w:p w:rsidR="0003673D" w:rsidRPr="00315CA5" w:rsidRDefault="0003673D" w:rsidP="00315CA5">
      <w:pPr>
        <w:widowControl w:val="0"/>
        <w:spacing w:before="120" w:after="120" w:line="240" w:lineRule="auto"/>
        <w:ind w:firstLine="720"/>
        <w:jc w:val="both"/>
        <w:rPr>
          <w:rFonts w:ascii="Times New Roman" w:eastAsia="Times New Roman" w:hAnsi="Times New Roman" w:cs="Times New Roman"/>
          <w:spacing w:val="-4"/>
          <w:sz w:val="28"/>
          <w:szCs w:val="28"/>
          <w:lang w:val="de-DE"/>
        </w:rPr>
      </w:pPr>
      <w:r w:rsidRPr="00315CA5">
        <w:rPr>
          <w:rFonts w:ascii="Times New Roman" w:hAnsi="Times New Roman" w:cs="Times New Roman"/>
          <w:sz w:val="28"/>
          <w:szCs w:val="28"/>
          <w:lang w:val="de-DE"/>
        </w:rPr>
        <w:t>b) Phân bổ cho các huyện: Không.</w:t>
      </w:r>
    </w:p>
    <w:p w:rsidR="00965149" w:rsidRPr="00F47A7B" w:rsidRDefault="00965149" w:rsidP="00315CA5">
      <w:pPr>
        <w:widowControl w:val="0"/>
        <w:spacing w:before="120" w:after="120" w:line="240" w:lineRule="auto"/>
        <w:ind w:firstLine="720"/>
        <w:jc w:val="both"/>
        <w:rPr>
          <w:rFonts w:ascii="Times New Roman" w:hAnsi="Times New Roman" w:cs="Times New Roman"/>
          <w:i/>
          <w:sz w:val="28"/>
          <w:szCs w:val="28"/>
          <w:lang w:val="nl-NL"/>
        </w:rPr>
      </w:pPr>
      <w:r w:rsidRPr="00F47A7B">
        <w:rPr>
          <w:rFonts w:ascii="Times New Roman" w:hAnsi="Times New Roman" w:cs="Times New Roman"/>
          <w:i/>
          <w:sz w:val="28"/>
          <w:szCs w:val="28"/>
          <w:lang w:val="nl-NL"/>
        </w:rPr>
        <w:t>3. Tiểu dự án 3: Kiểm tra, giám sát, đánh giá, đào tạo, tập huấn tổ chức thực hiện Chương trình</w:t>
      </w:r>
    </w:p>
    <w:p w:rsidR="00965149" w:rsidRPr="00315CA5" w:rsidRDefault="0003673D" w:rsidP="00315CA5">
      <w:pPr>
        <w:pStyle w:val="Bodytext21"/>
        <w:tabs>
          <w:tab w:val="left" w:pos="709"/>
        </w:tabs>
        <w:spacing w:before="120" w:after="120" w:line="240" w:lineRule="auto"/>
        <w:rPr>
          <w:lang w:val="nl-NL"/>
        </w:rPr>
      </w:pPr>
      <w:r w:rsidRPr="00315CA5">
        <w:rPr>
          <w:lang w:val="nl-NL"/>
        </w:rPr>
        <w:t>3.1</w:t>
      </w:r>
      <w:r w:rsidR="00F47A7B">
        <w:rPr>
          <w:lang w:val="nl-NL"/>
        </w:rPr>
        <w:t>.</w:t>
      </w:r>
      <w:r w:rsidR="00965149" w:rsidRPr="00315CA5">
        <w:rPr>
          <w:lang w:val="nl-NL"/>
        </w:rPr>
        <w:t xml:space="preserve"> Phân bổ vốn đầu tư: </w:t>
      </w:r>
      <w:r w:rsidR="004C532D" w:rsidRPr="00315CA5">
        <w:rPr>
          <w:lang w:val="nl-NL"/>
        </w:rPr>
        <w:t>K</w:t>
      </w:r>
      <w:r w:rsidR="00965149" w:rsidRPr="00315CA5">
        <w:rPr>
          <w:lang w:val="nl-NL"/>
        </w:rPr>
        <w:t>hông</w:t>
      </w:r>
      <w:r w:rsidR="00937F41">
        <w:rPr>
          <w:lang w:val="nl-NL"/>
        </w:rPr>
        <w:t>.</w:t>
      </w:r>
    </w:p>
    <w:p w:rsidR="00965149" w:rsidRPr="00315CA5" w:rsidRDefault="0003673D" w:rsidP="00315CA5">
      <w:pPr>
        <w:pStyle w:val="Bodytext21"/>
        <w:tabs>
          <w:tab w:val="left" w:pos="709"/>
        </w:tabs>
        <w:spacing w:before="120" w:after="120" w:line="240" w:lineRule="auto"/>
        <w:rPr>
          <w:lang w:val="nl-NL"/>
        </w:rPr>
      </w:pPr>
      <w:r w:rsidRPr="00315CA5">
        <w:rPr>
          <w:lang w:val="nl-NL"/>
        </w:rPr>
        <w:t>3.2</w:t>
      </w:r>
      <w:r w:rsidR="00F47A7B">
        <w:rPr>
          <w:lang w:val="nl-NL"/>
        </w:rPr>
        <w:t>.</w:t>
      </w:r>
      <w:r w:rsidR="00965149" w:rsidRPr="00315CA5">
        <w:rPr>
          <w:lang w:val="nl-NL"/>
        </w:rPr>
        <w:t xml:space="preserve"> Phân bổ vốn sự nghiệp</w:t>
      </w:r>
    </w:p>
    <w:p w:rsidR="00965149" w:rsidRPr="00315CA5" w:rsidRDefault="0003673D" w:rsidP="00315CA5">
      <w:pPr>
        <w:pStyle w:val="Bodytext21"/>
        <w:tabs>
          <w:tab w:val="left" w:pos="709"/>
        </w:tabs>
        <w:spacing w:before="120" w:after="120" w:line="240" w:lineRule="auto"/>
        <w:rPr>
          <w:lang w:val="nl-NL"/>
        </w:rPr>
      </w:pPr>
      <w:r w:rsidRPr="00315CA5">
        <w:rPr>
          <w:lang w:val="nl-NL"/>
        </w:rPr>
        <w:t>a)</w:t>
      </w:r>
      <w:r w:rsidR="00965149" w:rsidRPr="00315CA5">
        <w:rPr>
          <w:lang w:val="nl-NL"/>
        </w:rPr>
        <w:t xml:space="preserve"> Phân bổ </w:t>
      </w:r>
      <w:r w:rsidR="005C02C1" w:rsidRPr="00315CA5">
        <w:rPr>
          <w:lang w:val="nl-NL"/>
        </w:rPr>
        <w:t>cho các sở, ngành tỉnh</w:t>
      </w:r>
      <w:r w:rsidR="00965149" w:rsidRPr="00315CA5">
        <w:rPr>
          <w:lang w:val="nl-NL"/>
        </w:rPr>
        <w:t xml:space="preserve">: Không quá 55% </w:t>
      </w:r>
      <w:r w:rsidR="005C02C1" w:rsidRPr="00315CA5">
        <w:rPr>
          <w:lang w:val="nl-NL"/>
        </w:rPr>
        <w:t xml:space="preserve">(Ban Dân tộc không quá </w:t>
      </w:r>
      <w:r w:rsidR="00FF6DD8" w:rsidRPr="00315CA5">
        <w:rPr>
          <w:lang w:val="nl-NL"/>
        </w:rPr>
        <w:t>4</w:t>
      </w:r>
      <w:r w:rsidR="007C6BE5" w:rsidRPr="00315CA5">
        <w:rPr>
          <w:lang w:val="nl-NL"/>
        </w:rPr>
        <w:t>5</w:t>
      </w:r>
      <w:r w:rsidR="005C02C1" w:rsidRPr="00315CA5">
        <w:rPr>
          <w:lang w:val="nl-NL"/>
        </w:rPr>
        <w:t>%</w:t>
      </w:r>
      <w:r w:rsidRPr="00315CA5">
        <w:rPr>
          <w:lang w:val="nl-NL"/>
        </w:rPr>
        <w:t>;</w:t>
      </w:r>
      <w:r w:rsidR="005C02C1" w:rsidRPr="00315CA5">
        <w:rPr>
          <w:lang w:val="nl-NL"/>
        </w:rPr>
        <w:t xml:space="preserve"> </w:t>
      </w:r>
      <w:r w:rsidR="00FF6DD8" w:rsidRPr="00315CA5">
        <w:rPr>
          <w:lang w:val="nl-NL"/>
        </w:rPr>
        <w:t>các</w:t>
      </w:r>
      <w:r w:rsidRPr="00315CA5">
        <w:rPr>
          <w:lang w:val="nl-NL"/>
        </w:rPr>
        <w:t xml:space="preserve"> s</w:t>
      </w:r>
      <w:r w:rsidR="00FF6DD8" w:rsidRPr="00315CA5">
        <w:rPr>
          <w:lang w:val="nl-NL"/>
        </w:rPr>
        <w:t xml:space="preserve">ở, ngành tỉnh trực tiếp </w:t>
      </w:r>
      <w:r w:rsidR="00883FD3" w:rsidRPr="00315CA5">
        <w:rPr>
          <w:lang w:val="nl-NL"/>
        </w:rPr>
        <w:t>quản lý, chỉ đạo các Dự án, tiểu dự án thuộc Chương trình</w:t>
      </w:r>
      <w:r w:rsidR="007C6BE5" w:rsidRPr="00315CA5">
        <w:rPr>
          <w:lang w:val="nl-NL"/>
        </w:rPr>
        <w:t xml:space="preserve"> không quá 02%</w:t>
      </w:r>
      <w:r w:rsidRPr="00315CA5">
        <w:rPr>
          <w:lang w:val="nl-NL"/>
        </w:rPr>
        <w:t>/sở, ngành</w:t>
      </w:r>
      <w:r w:rsidR="004C3C10" w:rsidRPr="00315CA5">
        <w:rPr>
          <w:lang w:val="nl-NL"/>
        </w:rPr>
        <w:t>)</w:t>
      </w:r>
      <w:r w:rsidR="00093314" w:rsidRPr="00315CA5">
        <w:rPr>
          <w:lang w:val="nl-NL"/>
        </w:rPr>
        <w:t>.</w:t>
      </w:r>
    </w:p>
    <w:p w:rsidR="00024034" w:rsidRDefault="000741B4" w:rsidP="00315CA5">
      <w:pPr>
        <w:widowControl w:val="0"/>
        <w:spacing w:before="120" w:after="120" w:line="240" w:lineRule="auto"/>
        <w:ind w:firstLine="720"/>
        <w:jc w:val="both"/>
        <w:rPr>
          <w:rFonts w:ascii="Times New Roman" w:hAnsi="Times New Roman" w:cs="Times New Roman"/>
          <w:szCs w:val="28"/>
          <w:lang w:val="nl-NL"/>
        </w:rPr>
      </w:pPr>
      <w:r w:rsidRPr="00315CA5">
        <w:rPr>
          <w:rFonts w:ascii="Times New Roman" w:hAnsi="Times New Roman" w:cs="Times New Roman"/>
          <w:sz w:val="28"/>
          <w:szCs w:val="28"/>
          <w:lang w:val="de-DE"/>
        </w:rPr>
        <w:t>b)</w:t>
      </w:r>
      <w:r w:rsidR="00965149" w:rsidRPr="00315CA5">
        <w:rPr>
          <w:rFonts w:ascii="Times New Roman" w:hAnsi="Times New Roman" w:cs="Times New Roman"/>
          <w:sz w:val="28"/>
          <w:szCs w:val="28"/>
          <w:lang w:val="de-DE"/>
        </w:rPr>
        <w:t xml:space="preserve"> Phân bổ cho các huyện</w:t>
      </w:r>
      <w:r w:rsidR="00205AC2">
        <w:rPr>
          <w:rFonts w:ascii="Times New Roman" w:hAnsi="Times New Roman" w:cs="Times New Roman"/>
          <w:sz w:val="28"/>
          <w:szCs w:val="28"/>
          <w:lang w:val="de-DE"/>
        </w:rPr>
        <w:t>: Á</w:t>
      </w:r>
      <w:r w:rsidR="00024034" w:rsidRPr="00315CA5">
        <w:rPr>
          <w:rFonts w:ascii="Times New Roman" w:hAnsi="Times New Roman" w:cs="Times New Roman"/>
          <w:sz w:val="28"/>
          <w:szCs w:val="28"/>
          <w:lang w:val="nl-NL"/>
        </w:rPr>
        <w:t>p dụng phương pháp tính điểm theo các tiêu chí như sau</w:t>
      </w:r>
      <w:r w:rsidR="00024034" w:rsidRPr="00315CA5">
        <w:rPr>
          <w:rFonts w:ascii="Times New Roman" w:hAnsi="Times New Roman" w:cs="Times New Roman"/>
          <w:szCs w:val="28"/>
          <w:lang w:val="nl-NL"/>
        </w:rPr>
        <w:t>:</w:t>
      </w:r>
    </w:p>
    <w:p w:rsidR="00074B90" w:rsidRPr="00074B90" w:rsidRDefault="00074B90" w:rsidP="00315CA5">
      <w:pPr>
        <w:widowControl w:val="0"/>
        <w:spacing w:before="120" w:after="120" w:line="240" w:lineRule="auto"/>
        <w:ind w:firstLine="720"/>
        <w:jc w:val="both"/>
        <w:rPr>
          <w:rFonts w:ascii="Times New Roman" w:hAnsi="Times New Roman" w:cs="Times New Roman"/>
          <w:sz w:val="6"/>
          <w:lang w:val="nl-NL"/>
        </w:rPr>
      </w:pPr>
    </w:p>
    <w:tbl>
      <w:tblPr>
        <w:tblW w:w="8946" w:type="dxa"/>
        <w:tblInd w:w="93" w:type="dxa"/>
        <w:tblLook w:val="04A0" w:firstRow="1" w:lastRow="0" w:firstColumn="1" w:lastColumn="0" w:noHBand="0" w:noVBand="1"/>
      </w:tblPr>
      <w:tblGrid>
        <w:gridCol w:w="724"/>
        <w:gridCol w:w="2552"/>
        <w:gridCol w:w="1446"/>
        <w:gridCol w:w="1930"/>
        <w:gridCol w:w="2294"/>
      </w:tblGrid>
      <w:tr w:rsidR="00024034" w:rsidRPr="00315CA5" w:rsidTr="00747DE8">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b/>
                <w:bCs/>
                <w:sz w:val="26"/>
                <w:szCs w:val="26"/>
              </w:rPr>
            </w:pPr>
            <w:r w:rsidRPr="00315CA5">
              <w:rPr>
                <w:rFonts w:ascii="Times New Roman" w:eastAsia="Times New Roman" w:hAnsi="Times New Roman" w:cs="Times New Roman"/>
                <w:b/>
                <w:bCs/>
                <w:sz w:val="26"/>
                <w:szCs w:val="26"/>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b/>
                <w:bCs/>
                <w:sz w:val="26"/>
                <w:szCs w:val="26"/>
              </w:rPr>
            </w:pPr>
            <w:r w:rsidRPr="00315CA5">
              <w:rPr>
                <w:rFonts w:ascii="Times New Roman" w:eastAsia="Times New Roman" w:hAnsi="Times New Roman" w:cs="Times New Roman"/>
                <w:b/>
                <w:bCs/>
                <w:sz w:val="26"/>
                <w:szCs w:val="26"/>
              </w:rPr>
              <w:t>Nội dung tiêu chí</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b/>
                <w:bCs/>
                <w:sz w:val="26"/>
                <w:szCs w:val="26"/>
              </w:rPr>
            </w:pPr>
            <w:r w:rsidRPr="00315CA5">
              <w:rPr>
                <w:rFonts w:ascii="Times New Roman" w:eastAsia="Times New Roman" w:hAnsi="Times New Roman" w:cs="Times New Roman"/>
                <w:b/>
                <w:bCs/>
                <w:sz w:val="26"/>
                <w:szCs w:val="26"/>
              </w:rPr>
              <w:t>Số điểm</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b/>
                <w:bCs/>
                <w:sz w:val="26"/>
                <w:szCs w:val="26"/>
              </w:rPr>
            </w:pPr>
            <w:r w:rsidRPr="00315CA5">
              <w:rPr>
                <w:rFonts w:ascii="Times New Roman" w:eastAsia="Times New Roman" w:hAnsi="Times New Roman" w:cs="Times New Roman"/>
                <w:b/>
                <w:bCs/>
                <w:sz w:val="26"/>
                <w:szCs w:val="26"/>
              </w:rPr>
              <w:t xml:space="preserve">Số lượng </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b/>
                <w:bCs/>
                <w:sz w:val="26"/>
                <w:szCs w:val="26"/>
              </w:rPr>
            </w:pPr>
            <w:r w:rsidRPr="00315CA5">
              <w:rPr>
                <w:rFonts w:ascii="Times New Roman" w:eastAsia="Times New Roman" w:hAnsi="Times New Roman" w:cs="Times New Roman"/>
                <w:b/>
                <w:bCs/>
                <w:sz w:val="26"/>
                <w:szCs w:val="26"/>
              </w:rPr>
              <w:t xml:space="preserve">Tổng số điểm </w:t>
            </w:r>
          </w:p>
        </w:tc>
      </w:tr>
      <w:tr w:rsidR="00024034" w:rsidRPr="00315CA5" w:rsidTr="00747DE8">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1</w:t>
            </w:r>
          </w:p>
        </w:tc>
        <w:tc>
          <w:tcPr>
            <w:tcW w:w="2552"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both"/>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Mỗi xã khu vực III</w:t>
            </w:r>
          </w:p>
        </w:tc>
        <w:tc>
          <w:tcPr>
            <w:tcW w:w="1446"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5</w:t>
            </w:r>
          </w:p>
        </w:tc>
        <w:tc>
          <w:tcPr>
            <w:tcW w:w="1930"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a</w:t>
            </w:r>
          </w:p>
        </w:tc>
        <w:tc>
          <w:tcPr>
            <w:tcW w:w="2294" w:type="dxa"/>
            <w:tcBorders>
              <w:top w:val="nil"/>
              <w:left w:val="nil"/>
              <w:bottom w:val="single" w:sz="4" w:space="0" w:color="auto"/>
              <w:right w:val="single" w:sz="4" w:space="0" w:color="auto"/>
            </w:tcBorders>
            <w:shd w:val="clear" w:color="auto" w:fill="auto"/>
            <w:vAlign w:val="center"/>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5 x  a</w:t>
            </w:r>
          </w:p>
        </w:tc>
      </w:tr>
      <w:tr w:rsidR="00024034" w:rsidRPr="00315CA5" w:rsidTr="00747DE8">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2</w:t>
            </w:r>
          </w:p>
        </w:tc>
        <w:tc>
          <w:tcPr>
            <w:tcW w:w="2552"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both"/>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Mỗi xã khu vực II</w:t>
            </w:r>
          </w:p>
        </w:tc>
        <w:tc>
          <w:tcPr>
            <w:tcW w:w="1446"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2</w:t>
            </w:r>
          </w:p>
        </w:tc>
        <w:tc>
          <w:tcPr>
            <w:tcW w:w="1930"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b</w:t>
            </w:r>
          </w:p>
        </w:tc>
        <w:tc>
          <w:tcPr>
            <w:tcW w:w="2294" w:type="dxa"/>
            <w:tcBorders>
              <w:top w:val="nil"/>
              <w:left w:val="nil"/>
              <w:bottom w:val="single" w:sz="4" w:space="0" w:color="auto"/>
              <w:right w:val="single" w:sz="4" w:space="0" w:color="auto"/>
            </w:tcBorders>
            <w:shd w:val="clear" w:color="auto" w:fill="auto"/>
            <w:vAlign w:val="center"/>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2 x b</w:t>
            </w:r>
          </w:p>
        </w:tc>
      </w:tr>
      <w:tr w:rsidR="00024034" w:rsidRPr="00315CA5" w:rsidTr="00747DE8">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3</w:t>
            </w:r>
          </w:p>
        </w:tc>
        <w:tc>
          <w:tcPr>
            <w:tcW w:w="2552"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both"/>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Mỗi xã khu vực I</w:t>
            </w:r>
          </w:p>
        </w:tc>
        <w:tc>
          <w:tcPr>
            <w:tcW w:w="1446"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1</w:t>
            </w:r>
          </w:p>
        </w:tc>
        <w:tc>
          <w:tcPr>
            <w:tcW w:w="1930"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c</w:t>
            </w:r>
          </w:p>
        </w:tc>
        <w:tc>
          <w:tcPr>
            <w:tcW w:w="2294" w:type="dxa"/>
            <w:tcBorders>
              <w:top w:val="nil"/>
              <w:left w:val="nil"/>
              <w:bottom w:val="single" w:sz="4" w:space="0" w:color="auto"/>
              <w:right w:val="single" w:sz="4" w:space="0" w:color="auto"/>
            </w:tcBorders>
            <w:shd w:val="clear" w:color="auto" w:fill="auto"/>
            <w:vAlign w:val="center"/>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1 x c</w:t>
            </w:r>
          </w:p>
        </w:tc>
      </w:tr>
      <w:tr w:rsidR="00543617" w:rsidRPr="00315CA5" w:rsidTr="00747DE8">
        <w:trPr>
          <w:trHeight w:val="570"/>
        </w:trPr>
        <w:tc>
          <w:tcPr>
            <w:tcW w:w="724" w:type="dxa"/>
            <w:tcBorders>
              <w:top w:val="nil"/>
              <w:left w:val="single" w:sz="4" w:space="0" w:color="auto"/>
              <w:bottom w:val="single" w:sz="4" w:space="0" w:color="auto"/>
              <w:right w:val="single" w:sz="4" w:space="0" w:color="auto"/>
            </w:tcBorders>
            <w:shd w:val="clear" w:color="auto" w:fill="auto"/>
            <w:vAlign w:val="center"/>
          </w:tcPr>
          <w:p w:rsidR="00543617" w:rsidRPr="00315CA5" w:rsidRDefault="00543617"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4</w:t>
            </w:r>
          </w:p>
        </w:tc>
        <w:tc>
          <w:tcPr>
            <w:tcW w:w="2552" w:type="dxa"/>
            <w:tcBorders>
              <w:top w:val="nil"/>
              <w:left w:val="nil"/>
              <w:bottom w:val="single" w:sz="4" w:space="0" w:color="auto"/>
              <w:right w:val="single" w:sz="4" w:space="0" w:color="auto"/>
            </w:tcBorders>
            <w:shd w:val="clear" w:color="auto" w:fill="auto"/>
            <w:vAlign w:val="center"/>
          </w:tcPr>
          <w:p w:rsidR="00543617" w:rsidRPr="00315CA5" w:rsidRDefault="00543617" w:rsidP="00315CA5">
            <w:pPr>
              <w:widowControl w:val="0"/>
              <w:spacing w:before="120" w:after="120" w:line="240" w:lineRule="auto"/>
              <w:jc w:val="both"/>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 xml:space="preserve">Huyện </w:t>
            </w:r>
            <w:r w:rsidR="00DF2EA6" w:rsidRPr="00315CA5">
              <w:rPr>
                <w:rFonts w:ascii="Times New Roman" w:eastAsia="Times New Roman" w:hAnsi="Times New Roman" w:cs="Times New Roman"/>
                <w:sz w:val="26"/>
                <w:szCs w:val="26"/>
              </w:rPr>
              <w:t>điểm</w:t>
            </w:r>
          </w:p>
        </w:tc>
        <w:tc>
          <w:tcPr>
            <w:tcW w:w="1446" w:type="dxa"/>
            <w:tcBorders>
              <w:top w:val="nil"/>
              <w:left w:val="nil"/>
              <w:bottom w:val="single" w:sz="4" w:space="0" w:color="auto"/>
              <w:right w:val="single" w:sz="4" w:space="0" w:color="auto"/>
            </w:tcBorders>
            <w:shd w:val="clear" w:color="auto" w:fill="auto"/>
            <w:vAlign w:val="center"/>
          </w:tcPr>
          <w:p w:rsidR="00543617" w:rsidRPr="00315CA5" w:rsidRDefault="00DF2EA6"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20</w:t>
            </w:r>
          </w:p>
        </w:tc>
        <w:tc>
          <w:tcPr>
            <w:tcW w:w="1930" w:type="dxa"/>
            <w:tcBorders>
              <w:top w:val="nil"/>
              <w:left w:val="nil"/>
              <w:bottom w:val="single" w:sz="4" w:space="0" w:color="auto"/>
              <w:right w:val="single" w:sz="4" w:space="0" w:color="auto"/>
            </w:tcBorders>
            <w:shd w:val="clear" w:color="auto" w:fill="auto"/>
            <w:vAlign w:val="center"/>
          </w:tcPr>
          <w:p w:rsidR="00543617" w:rsidRPr="00315CA5" w:rsidRDefault="00DF2EA6"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d</w:t>
            </w:r>
          </w:p>
        </w:tc>
        <w:tc>
          <w:tcPr>
            <w:tcW w:w="2294" w:type="dxa"/>
            <w:tcBorders>
              <w:top w:val="nil"/>
              <w:left w:val="nil"/>
              <w:bottom w:val="single" w:sz="4" w:space="0" w:color="auto"/>
              <w:right w:val="single" w:sz="4" w:space="0" w:color="auto"/>
            </w:tcBorders>
            <w:shd w:val="clear" w:color="auto" w:fill="auto"/>
            <w:vAlign w:val="center"/>
          </w:tcPr>
          <w:p w:rsidR="00543617" w:rsidRPr="00315CA5" w:rsidRDefault="00DF2EA6"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20 x d</w:t>
            </w:r>
          </w:p>
        </w:tc>
      </w:tr>
      <w:tr w:rsidR="00024034" w:rsidRPr="00315CA5" w:rsidTr="00747DE8">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 </w:t>
            </w:r>
          </w:p>
        </w:tc>
        <w:tc>
          <w:tcPr>
            <w:tcW w:w="2552"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b/>
                <w:bCs/>
                <w:sz w:val="26"/>
                <w:szCs w:val="26"/>
              </w:rPr>
            </w:pPr>
            <w:r w:rsidRPr="00315CA5">
              <w:rPr>
                <w:rFonts w:ascii="Times New Roman" w:eastAsia="Times New Roman" w:hAnsi="Times New Roman" w:cs="Times New Roman"/>
                <w:b/>
                <w:bCs/>
                <w:sz w:val="26"/>
                <w:szCs w:val="26"/>
              </w:rPr>
              <w:t xml:space="preserve">Tổng cộng </w:t>
            </w:r>
          </w:p>
        </w:tc>
        <w:tc>
          <w:tcPr>
            <w:tcW w:w="1446"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r w:rsidRPr="00315CA5">
              <w:rPr>
                <w:rFonts w:ascii="Times New Roman" w:eastAsia="Times New Roman" w:hAnsi="Times New Roman" w:cs="Times New Roman"/>
                <w:sz w:val="26"/>
                <w:szCs w:val="26"/>
              </w:rPr>
              <w:t> </w:t>
            </w:r>
          </w:p>
        </w:tc>
        <w:tc>
          <w:tcPr>
            <w:tcW w:w="1930" w:type="dxa"/>
            <w:tcBorders>
              <w:top w:val="nil"/>
              <w:left w:val="nil"/>
              <w:bottom w:val="single" w:sz="4" w:space="0" w:color="auto"/>
              <w:right w:val="single" w:sz="4" w:space="0" w:color="auto"/>
            </w:tcBorders>
            <w:shd w:val="clear" w:color="auto" w:fill="auto"/>
            <w:vAlign w:val="center"/>
            <w:hideMark/>
          </w:tcPr>
          <w:p w:rsidR="00024034" w:rsidRPr="00315CA5" w:rsidRDefault="00024034" w:rsidP="00315CA5">
            <w:pPr>
              <w:widowControl w:val="0"/>
              <w:spacing w:before="120" w:after="120" w:line="240" w:lineRule="auto"/>
              <w:jc w:val="center"/>
              <w:rPr>
                <w:rFonts w:ascii="Times New Roman" w:eastAsia="Times New Roman" w:hAnsi="Times New Roman" w:cs="Times New Roman"/>
                <w:sz w:val="26"/>
                <w:szCs w:val="26"/>
              </w:rPr>
            </w:pPr>
          </w:p>
        </w:tc>
        <w:tc>
          <w:tcPr>
            <w:tcW w:w="2294" w:type="dxa"/>
            <w:tcBorders>
              <w:top w:val="nil"/>
              <w:left w:val="nil"/>
              <w:bottom w:val="single" w:sz="4" w:space="0" w:color="auto"/>
              <w:right w:val="single" w:sz="4" w:space="0" w:color="auto"/>
            </w:tcBorders>
            <w:shd w:val="clear" w:color="auto" w:fill="auto"/>
            <w:vAlign w:val="center"/>
          </w:tcPr>
          <w:p w:rsidR="00024034" w:rsidRPr="00315CA5" w:rsidRDefault="00024034" w:rsidP="00315CA5">
            <w:pPr>
              <w:widowControl w:val="0"/>
              <w:spacing w:before="120" w:after="120" w:line="240" w:lineRule="auto"/>
              <w:jc w:val="center"/>
              <w:rPr>
                <w:rFonts w:ascii="Times New Roman" w:eastAsia="Times New Roman" w:hAnsi="Times New Roman" w:cs="Times New Roman"/>
                <w:b/>
                <w:sz w:val="26"/>
                <w:szCs w:val="26"/>
                <w:vertAlign w:val="subscript"/>
              </w:rPr>
            </w:pPr>
            <w:r w:rsidRPr="00315CA5">
              <w:rPr>
                <w:rFonts w:ascii="Times New Roman" w:hAnsi="Times New Roman" w:cs="Times New Roman"/>
                <w:b/>
                <w:sz w:val="26"/>
                <w:szCs w:val="26"/>
              </w:rPr>
              <w:t>X</w:t>
            </w:r>
            <w:r w:rsidRPr="00315CA5">
              <w:rPr>
                <w:rFonts w:ascii="Times New Roman" w:hAnsi="Times New Roman" w:cs="Times New Roman"/>
                <w:b/>
                <w:sz w:val="26"/>
                <w:szCs w:val="26"/>
                <w:vertAlign w:val="subscript"/>
              </w:rPr>
              <w:t>k,i</w:t>
            </w:r>
          </w:p>
        </w:tc>
      </w:tr>
    </w:tbl>
    <w:p w:rsidR="00024034" w:rsidRPr="00315CA5" w:rsidRDefault="00024034" w:rsidP="00315CA5">
      <w:pPr>
        <w:widowControl w:val="0"/>
        <w:tabs>
          <w:tab w:val="left" w:pos="709"/>
        </w:tabs>
        <w:spacing w:before="120" w:after="120" w:line="240" w:lineRule="auto"/>
        <w:jc w:val="both"/>
        <w:rPr>
          <w:rFonts w:ascii="Times New Roman" w:eastAsia="Times New Roman" w:hAnsi="Times New Roman" w:cs="Times New Roman"/>
          <w:sz w:val="28"/>
          <w:szCs w:val="28"/>
          <w:lang w:eastAsia="vi-VN"/>
        </w:rPr>
      </w:pPr>
      <w:r w:rsidRPr="00315CA5">
        <w:rPr>
          <w:rFonts w:ascii="Times New Roman" w:eastAsia="Times New Roman" w:hAnsi="Times New Roman" w:cs="Times New Roman"/>
          <w:sz w:val="28"/>
          <w:szCs w:val="28"/>
          <w:lang w:eastAsia="vi-VN"/>
        </w:rPr>
        <w:tab/>
        <w:t>Xã khu vực I, II, III được xác định theo Quyết định số 861/QĐ-TTg và các Quyết định sửa đổi, bổ sung (nếu có)</w:t>
      </w:r>
      <w:r w:rsidR="00726A69" w:rsidRPr="00315CA5">
        <w:rPr>
          <w:rFonts w:ascii="Times New Roman" w:eastAsia="Times New Roman" w:hAnsi="Times New Roman" w:cs="Times New Roman"/>
          <w:sz w:val="28"/>
          <w:szCs w:val="28"/>
          <w:lang w:eastAsia="vi-VN"/>
        </w:rPr>
        <w:t>; Huyện điểm</w:t>
      </w:r>
      <w:r w:rsidR="00C04A35">
        <w:rPr>
          <w:rFonts w:ascii="Times New Roman" w:eastAsia="Times New Roman" w:hAnsi="Times New Roman" w:cs="Times New Roman"/>
          <w:sz w:val="28"/>
          <w:szCs w:val="28"/>
          <w:lang w:eastAsia="vi-VN"/>
        </w:rPr>
        <w:t xml:space="preserve"> </w:t>
      </w:r>
      <w:bookmarkStart w:id="0" w:name="_GoBack"/>
      <w:bookmarkEnd w:id="0"/>
      <w:r w:rsidR="00726A69" w:rsidRPr="00315CA5">
        <w:rPr>
          <w:rFonts w:ascii="Times New Roman" w:eastAsia="Times New Roman" w:hAnsi="Times New Roman" w:cs="Times New Roman"/>
          <w:sz w:val="28"/>
          <w:szCs w:val="28"/>
          <w:lang w:eastAsia="vi-VN"/>
        </w:rPr>
        <w:t xml:space="preserve">được xác định theo </w:t>
      </w:r>
      <w:r w:rsidR="009C16B1" w:rsidRPr="00315CA5">
        <w:rPr>
          <w:rFonts w:ascii="Times New Roman" w:eastAsia="Times New Roman" w:hAnsi="Times New Roman" w:cs="Times New Roman"/>
          <w:sz w:val="28"/>
          <w:szCs w:val="28"/>
          <w:lang w:eastAsia="vi-VN"/>
        </w:rPr>
        <w:t>q</w:t>
      </w:r>
      <w:r w:rsidR="00726A69" w:rsidRPr="00315CA5">
        <w:rPr>
          <w:rFonts w:ascii="Times New Roman" w:eastAsia="Times New Roman" w:hAnsi="Times New Roman" w:cs="Times New Roman"/>
          <w:sz w:val="28"/>
          <w:szCs w:val="28"/>
          <w:lang w:eastAsia="vi-VN"/>
        </w:rPr>
        <w:t>uyết định của cấp có thẩm quyền</w:t>
      </w:r>
      <w:r w:rsidRPr="00315CA5">
        <w:rPr>
          <w:rFonts w:ascii="Times New Roman" w:eastAsia="Times New Roman" w:hAnsi="Times New Roman" w:cs="Times New Roman"/>
          <w:sz w:val="28"/>
          <w:szCs w:val="28"/>
          <w:lang w:eastAsia="vi-VN"/>
        </w:rPr>
        <w:t>.</w:t>
      </w:r>
      <w:r w:rsidR="002B3A3A" w:rsidRPr="00315CA5">
        <w:rPr>
          <w:rFonts w:ascii="Times New Roman" w:eastAsia="Times New Roman" w:hAnsi="Times New Roman" w:cs="Times New Roman"/>
          <w:sz w:val="28"/>
          <w:szCs w:val="28"/>
          <w:lang w:eastAsia="vi-VN"/>
        </w:rPr>
        <w:t>/.</w:t>
      </w:r>
      <w:r w:rsidR="00B46A84" w:rsidRPr="00315CA5">
        <w:rPr>
          <w:rFonts w:ascii="Times New Roman" w:eastAsia="Times New Roman" w:hAnsi="Times New Roman" w:cs="Times New Roman"/>
          <w:sz w:val="28"/>
          <w:szCs w:val="28"/>
          <w:lang w:eastAsia="vi-VN"/>
        </w:rPr>
        <w:t xml:space="preserve"> </w:t>
      </w:r>
    </w:p>
    <w:p w:rsidR="002E0A07" w:rsidRPr="003E21D8" w:rsidRDefault="002E0A07" w:rsidP="00024034">
      <w:pPr>
        <w:spacing w:before="120" w:after="0" w:line="240" w:lineRule="auto"/>
        <w:ind w:firstLine="720"/>
        <w:jc w:val="both"/>
        <w:rPr>
          <w:rFonts w:ascii="Times New Roman" w:hAnsi="Times New Roman" w:cs="Times New Roman"/>
          <w:b/>
          <w:spacing w:val="-4"/>
          <w:sz w:val="28"/>
          <w:szCs w:val="28"/>
          <w:lang w:val="nl-NL"/>
        </w:rPr>
      </w:pPr>
    </w:p>
    <w:sectPr w:rsidR="002E0A07" w:rsidRPr="003E21D8" w:rsidSect="00765013">
      <w:head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42" w:rsidRDefault="007D1042" w:rsidP="002C4276">
      <w:pPr>
        <w:spacing w:after="0" w:line="240" w:lineRule="auto"/>
      </w:pPr>
      <w:r>
        <w:separator/>
      </w:r>
    </w:p>
  </w:endnote>
  <w:endnote w:type="continuationSeparator" w:id="0">
    <w:p w:rsidR="007D1042" w:rsidRDefault="007D1042" w:rsidP="002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42" w:rsidRDefault="007D1042" w:rsidP="002C4276">
      <w:pPr>
        <w:spacing w:after="0" w:line="240" w:lineRule="auto"/>
      </w:pPr>
      <w:r>
        <w:separator/>
      </w:r>
    </w:p>
  </w:footnote>
  <w:footnote w:type="continuationSeparator" w:id="0">
    <w:p w:rsidR="007D1042" w:rsidRDefault="007D1042" w:rsidP="002C4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16744"/>
      <w:docPartObj>
        <w:docPartGallery w:val="Page Numbers (Top of Page)"/>
        <w:docPartUnique/>
      </w:docPartObj>
    </w:sdtPr>
    <w:sdtEndPr>
      <w:rPr>
        <w:noProof/>
      </w:rPr>
    </w:sdtEndPr>
    <w:sdtContent>
      <w:p w:rsidR="00083838" w:rsidRDefault="00083838">
        <w:pPr>
          <w:pStyle w:val="Header"/>
          <w:jc w:val="center"/>
        </w:pPr>
        <w:r>
          <w:fldChar w:fldCharType="begin"/>
        </w:r>
        <w:r>
          <w:instrText xml:space="preserve"> PAGE   \* MERGEFORMAT </w:instrText>
        </w:r>
        <w:r>
          <w:fldChar w:fldCharType="separate"/>
        </w:r>
        <w:r w:rsidR="00E760D2">
          <w:rPr>
            <w:noProof/>
          </w:rPr>
          <w:t>8</w:t>
        </w:r>
        <w:r>
          <w:rPr>
            <w:noProof/>
          </w:rPr>
          <w:fldChar w:fldCharType="end"/>
        </w:r>
      </w:p>
    </w:sdtContent>
  </w:sdt>
  <w:p w:rsidR="00083838" w:rsidRDefault="00083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0D9"/>
    <w:multiLevelType w:val="hybridMultilevel"/>
    <w:tmpl w:val="74A42854"/>
    <w:lvl w:ilvl="0" w:tplc="D3CCF758">
      <w:start w:val="3"/>
      <w:numFmt w:val="upp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509E9"/>
    <w:multiLevelType w:val="hybridMultilevel"/>
    <w:tmpl w:val="4822D560"/>
    <w:lvl w:ilvl="0" w:tplc="6FDA84A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nsid w:val="1A3C3154"/>
    <w:multiLevelType w:val="hybridMultilevel"/>
    <w:tmpl w:val="2CDC6224"/>
    <w:lvl w:ilvl="0" w:tplc="959E4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7C2DE1"/>
    <w:multiLevelType w:val="hybridMultilevel"/>
    <w:tmpl w:val="D8247B06"/>
    <w:lvl w:ilvl="0" w:tplc="F50C6DF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4">
    <w:nsid w:val="29AE3C3E"/>
    <w:multiLevelType w:val="hybridMultilevel"/>
    <w:tmpl w:val="24D2E146"/>
    <w:lvl w:ilvl="0" w:tplc="590209F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F2430"/>
    <w:multiLevelType w:val="hybridMultilevel"/>
    <w:tmpl w:val="58286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3046A"/>
    <w:multiLevelType w:val="hybridMultilevel"/>
    <w:tmpl w:val="98241BEE"/>
    <w:lvl w:ilvl="0" w:tplc="27DEC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A427C7"/>
    <w:multiLevelType w:val="hybridMultilevel"/>
    <w:tmpl w:val="CB2E31C8"/>
    <w:lvl w:ilvl="0" w:tplc="977A91CC">
      <w:start w:val="1"/>
      <w:numFmt w:val="decimal"/>
      <w:lvlText w:val="%1."/>
      <w:lvlJc w:val="left"/>
      <w:pPr>
        <w:ind w:left="1044" w:hanging="360"/>
      </w:pPr>
    </w:lvl>
    <w:lvl w:ilvl="1" w:tplc="04090019">
      <w:start w:val="1"/>
      <w:numFmt w:val="lowerLetter"/>
      <w:lvlText w:val="%2."/>
      <w:lvlJc w:val="left"/>
      <w:pPr>
        <w:ind w:left="1764" w:hanging="360"/>
      </w:pPr>
    </w:lvl>
    <w:lvl w:ilvl="2" w:tplc="0409001B">
      <w:start w:val="1"/>
      <w:numFmt w:val="lowerRoman"/>
      <w:lvlText w:val="%3."/>
      <w:lvlJc w:val="right"/>
      <w:pPr>
        <w:ind w:left="2484" w:hanging="180"/>
      </w:pPr>
    </w:lvl>
    <w:lvl w:ilvl="3" w:tplc="0409000F">
      <w:start w:val="1"/>
      <w:numFmt w:val="decimal"/>
      <w:lvlText w:val="%4."/>
      <w:lvlJc w:val="left"/>
      <w:pPr>
        <w:ind w:left="3204" w:hanging="360"/>
      </w:pPr>
    </w:lvl>
    <w:lvl w:ilvl="4" w:tplc="04090019">
      <w:start w:val="1"/>
      <w:numFmt w:val="lowerLetter"/>
      <w:lvlText w:val="%5."/>
      <w:lvlJc w:val="left"/>
      <w:pPr>
        <w:ind w:left="3924" w:hanging="360"/>
      </w:pPr>
    </w:lvl>
    <w:lvl w:ilvl="5" w:tplc="0409001B">
      <w:start w:val="1"/>
      <w:numFmt w:val="lowerRoman"/>
      <w:lvlText w:val="%6."/>
      <w:lvlJc w:val="right"/>
      <w:pPr>
        <w:ind w:left="4644" w:hanging="180"/>
      </w:pPr>
    </w:lvl>
    <w:lvl w:ilvl="6" w:tplc="0409000F">
      <w:start w:val="1"/>
      <w:numFmt w:val="decimal"/>
      <w:lvlText w:val="%7."/>
      <w:lvlJc w:val="left"/>
      <w:pPr>
        <w:ind w:left="5364" w:hanging="360"/>
      </w:pPr>
    </w:lvl>
    <w:lvl w:ilvl="7" w:tplc="04090019">
      <w:start w:val="1"/>
      <w:numFmt w:val="lowerLetter"/>
      <w:lvlText w:val="%8."/>
      <w:lvlJc w:val="left"/>
      <w:pPr>
        <w:ind w:left="6084" w:hanging="360"/>
      </w:pPr>
    </w:lvl>
    <w:lvl w:ilvl="8" w:tplc="0409001B">
      <w:start w:val="1"/>
      <w:numFmt w:val="lowerRoman"/>
      <w:lvlText w:val="%9."/>
      <w:lvlJc w:val="right"/>
      <w:pPr>
        <w:ind w:left="6804" w:hanging="180"/>
      </w:pPr>
    </w:lvl>
  </w:abstractNum>
  <w:abstractNum w:abstractNumId="8">
    <w:nsid w:val="3C012864"/>
    <w:multiLevelType w:val="hybridMultilevel"/>
    <w:tmpl w:val="FF84065C"/>
    <w:lvl w:ilvl="0" w:tplc="8A766B04">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9">
    <w:nsid w:val="430429F1"/>
    <w:multiLevelType w:val="hybridMultilevel"/>
    <w:tmpl w:val="C09A8FAA"/>
    <w:lvl w:ilvl="0" w:tplc="CA2EF1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B3CFF"/>
    <w:multiLevelType w:val="hybridMultilevel"/>
    <w:tmpl w:val="41FE0F7E"/>
    <w:lvl w:ilvl="0" w:tplc="E70A2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BA3B15"/>
    <w:multiLevelType w:val="hybridMultilevel"/>
    <w:tmpl w:val="AE102E02"/>
    <w:lvl w:ilvl="0" w:tplc="2186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FA4BD8"/>
    <w:multiLevelType w:val="hybridMultilevel"/>
    <w:tmpl w:val="A68011FA"/>
    <w:lvl w:ilvl="0" w:tplc="C816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84F51"/>
    <w:multiLevelType w:val="hybridMultilevel"/>
    <w:tmpl w:val="2B0CDD48"/>
    <w:lvl w:ilvl="0" w:tplc="98849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0350C8"/>
    <w:multiLevelType w:val="hybridMultilevel"/>
    <w:tmpl w:val="0FDA91DC"/>
    <w:lvl w:ilvl="0" w:tplc="39666E82">
      <w:start w:val="1"/>
      <w:numFmt w:val="decimal"/>
      <w:lvlText w:val="%1."/>
      <w:lvlJc w:val="left"/>
      <w:pPr>
        <w:ind w:left="1830" w:hanging="107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nsid w:val="735854C1"/>
    <w:multiLevelType w:val="multilevel"/>
    <w:tmpl w:val="2AE87B2E"/>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6">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2"/>
  </w:num>
  <w:num w:numId="7">
    <w:abstractNumId w:val="13"/>
  </w:num>
  <w:num w:numId="8">
    <w:abstractNumId w:val="14"/>
  </w:num>
  <w:num w:numId="9">
    <w:abstractNumId w:val="1"/>
  </w:num>
  <w:num w:numId="10">
    <w:abstractNumId w:val="5"/>
  </w:num>
  <w:num w:numId="11">
    <w:abstractNumId w:val="12"/>
  </w:num>
  <w:num w:numId="12">
    <w:abstractNumId w:val="0"/>
  </w:num>
  <w:num w:numId="13">
    <w:abstractNumId w:val="8"/>
  </w:num>
  <w:num w:numId="14">
    <w:abstractNumId w:val="16"/>
  </w:num>
  <w:num w:numId="15">
    <w:abstractNumId w:val="3"/>
  </w:num>
  <w:num w:numId="16">
    <w:abstractNumId w:val="10"/>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C7"/>
    <w:rsid w:val="00000C1E"/>
    <w:rsid w:val="00005B83"/>
    <w:rsid w:val="00020818"/>
    <w:rsid w:val="000219D6"/>
    <w:rsid w:val="000239B7"/>
    <w:rsid w:val="00024034"/>
    <w:rsid w:val="00024E27"/>
    <w:rsid w:val="000259EF"/>
    <w:rsid w:val="00025DFE"/>
    <w:rsid w:val="00026C9D"/>
    <w:rsid w:val="00034D99"/>
    <w:rsid w:val="000363EE"/>
    <w:rsid w:val="0003673D"/>
    <w:rsid w:val="0003798F"/>
    <w:rsid w:val="00043AE3"/>
    <w:rsid w:val="00044255"/>
    <w:rsid w:val="0004588C"/>
    <w:rsid w:val="00051F07"/>
    <w:rsid w:val="00055717"/>
    <w:rsid w:val="00057059"/>
    <w:rsid w:val="0006082E"/>
    <w:rsid w:val="00060ADA"/>
    <w:rsid w:val="0006542A"/>
    <w:rsid w:val="00065DFE"/>
    <w:rsid w:val="000676E1"/>
    <w:rsid w:val="00071B4E"/>
    <w:rsid w:val="00071F2D"/>
    <w:rsid w:val="00072851"/>
    <w:rsid w:val="000741B4"/>
    <w:rsid w:val="00074B90"/>
    <w:rsid w:val="000760B5"/>
    <w:rsid w:val="00080451"/>
    <w:rsid w:val="000808B4"/>
    <w:rsid w:val="00080F78"/>
    <w:rsid w:val="00082270"/>
    <w:rsid w:val="00083838"/>
    <w:rsid w:val="000862D6"/>
    <w:rsid w:val="0008771C"/>
    <w:rsid w:val="00090FCC"/>
    <w:rsid w:val="00093314"/>
    <w:rsid w:val="000A0A0B"/>
    <w:rsid w:val="000A0BA8"/>
    <w:rsid w:val="000A2CF9"/>
    <w:rsid w:val="000A3797"/>
    <w:rsid w:val="000A7E18"/>
    <w:rsid w:val="000B081B"/>
    <w:rsid w:val="000B1A63"/>
    <w:rsid w:val="000B2C3C"/>
    <w:rsid w:val="000B3D10"/>
    <w:rsid w:val="000C10F2"/>
    <w:rsid w:val="000C3771"/>
    <w:rsid w:val="000D4A49"/>
    <w:rsid w:val="000E30BE"/>
    <w:rsid w:val="000E4668"/>
    <w:rsid w:val="000E7514"/>
    <w:rsid w:val="00100699"/>
    <w:rsid w:val="0010527C"/>
    <w:rsid w:val="00106134"/>
    <w:rsid w:val="00107F35"/>
    <w:rsid w:val="00110B6E"/>
    <w:rsid w:val="001216D9"/>
    <w:rsid w:val="00126ACE"/>
    <w:rsid w:val="00133BA1"/>
    <w:rsid w:val="00134C84"/>
    <w:rsid w:val="00135486"/>
    <w:rsid w:val="0013731E"/>
    <w:rsid w:val="00141A8F"/>
    <w:rsid w:val="00145417"/>
    <w:rsid w:val="00147766"/>
    <w:rsid w:val="0015082D"/>
    <w:rsid w:val="001528C8"/>
    <w:rsid w:val="00152C46"/>
    <w:rsid w:val="00153B91"/>
    <w:rsid w:val="001616B3"/>
    <w:rsid w:val="001629D3"/>
    <w:rsid w:val="00164EA1"/>
    <w:rsid w:val="00165437"/>
    <w:rsid w:val="00166EBB"/>
    <w:rsid w:val="00172D2A"/>
    <w:rsid w:val="00172D5A"/>
    <w:rsid w:val="0017487C"/>
    <w:rsid w:val="001774FB"/>
    <w:rsid w:val="00184F86"/>
    <w:rsid w:val="001908F5"/>
    <w:rsid w:val="00192ABE"/>
    <w:rsid w:val="001A3CEB"/>
    <w:rsid w:val="001A6646"/>
    <w:rsid w:val="001A67DE"/>
    <w:rsid w:val="001B1B76"/>
    <w:rsid w:val="001C13F0"/>
    <w:rsid w:val="001C2E56"/>
    <w:rsid w:val="001C3CE6"/>
    <w:rsid w:val="001C739C"/>
    <w:rsid w:val="001C76A3"/>
    <w:rsid w:val="001C7A68"/>
    <w:rsid w:val="001D1934"/>
    <w:rsid w:val="001D2D9F"/>
    <w:rsid w:val="001D6BC9"/>
    <w:rsid w:val="001E264B"/>
    <w:rsid w:val="001E7279"/>
    <w:rsid w:val="001F1B57"/>
    <w:rsid w:val="001F1BC8"/>
    <w:rsid w:val="001F1F42"/>
    <w:rsid w:val="002018E9"/>
    <w:rsid w:val="002048B7"/>
    <w:rsid w:val="002054FB"/>
    <w:rsid w:val="00205AC2"/>
    <w:rsid w:val="002163B7"/>
    <w:rsid w:val="0021670E"/>
    <w:rsid w:val="00223A6A"/>
    <w:rsid w:val="002267CC"/>
    <w:rsid w:val="00231ACB"/>
    <w:rsid w:val="00232FFD"/>
    <w:rsid w:val="00236D54"/>
    <w:rsid w:val="00240A98"/>
    <w:rsid w:val="00240FF7"/>
    <w:rsid w:val="00244516"/>
    <w:rsid w:val="0024555E"/>
    <w:rsid w:val="00247DC0"/>
    <w:rsid w:val="002571A5"/>
    <w:rsid w:val="0026391D"/>
    <w:rsid w:val="00263BF5"/>
    <w:rsid w:val="00264C06"/>
    <w:rsid w:val="0027115C"/>
    <w:rsid w:val="00276A10"/>
    <w:rsid w:val="00280F7B"/>
    <w:rsid w:val="0028599D"/>
    <w:rsid w:val="00296C3F"/>
    <w:rsid w:val="00296CC6"/>
    <w:rsid w:val="002A217F"/>
    <w:rsid w:val="002A38C2"/>
    <w:rsid w:val="002A7A99"/>
    <w:rsid w:val="002B0EC8"/>
    <w:rsid w:val="002B1F54"/>
    <w:rsid w:val="002B3A3A"/>
    <w:rsid w:val="002B6D6E"/>
    <w:rsid w:val="002C0F7C"/>
    <w:rsid w:val="002C1304"/>
    <w:rsid w:val="002C1D52"/>
    <w:rsid w:val="002C4276"/>
    <w:rsid w:val="002C5B77"/>
    <w:rsid w:val="002D428E"/>
    <w:rsid w:val="002D6122"/>
    <w:rsid w:val="002E0A07"/>
    <w:rsid w:val="002E25F7"/>
    <w:rsid w:val="002E287E"/>
    <w:rsid w:val="002E6A60"/>
    <w:rsid w:val="002E6E98"/>
    <w:rsid w:val="002F3A98"/>
    <w:rsid w:val="0030462D"/>
    <w:rsid w:val="00304664"/>
    <w:rsid w:val="00305B03"/>
    <w:rsid w:val="00305E33"/>
    <w:rsid w:val="0030664F"/>
    <w:rsid w:val="0031281F"/>
    <w:rsid w:val="00313167"/>
    <w:rsid w:val="00315CA5"/>
    <w:rsid w:val="00317CA9"/>
    <w:rsid w:val="00325E88"/>
    <w:rsid w:val="00327547"/>
    <w:rsid w:val="00327B38"/>
    <w:rsid w:val="00327BC6"/>
    <w:rsid w:val="00337560"/>
    <w:rsid w:val="00340383"/>
    <w:rsid w:val="00342906"/>
    <w:rsid w:val="00343652"/>
    <w:rsid w:val="00345D26"/>
    <w:rsid w:val="003500A9"/>
    <w:rsid w:val="00350F86"/>
    <w:rsid w:val="00366D2B"/>
    <w:rsid w:val="003745A6"/>
    <w:rsid w:val="00376C25"/>
    <w:rsid w:val="003810D1"/>
    <w:rsid w:val="00382D5B"/>
    <w:rsid w:val="003935CA"/>
    <w:rsid w:val="00393D14"/>
    <w:rsid w:val="003A1099"/>
    <w:rsid w:val="003A2B3E"/>
    <w:rsid w:val="003A394A"/>
    <w:rsid w:val="003A5437"/>
    <w:rsid w:val="003B2808"/>
    <w:rsid w:val="003B2AC7"/>
    <w:rsid w:val="003B5B26"/>
    <w:rsid w:val="003B716C"/>
    <w:rsid w:val="003C011F"/>
    <w:rsid w:val="003C0E5B"/>
    <w:rsid w:val="003C517E"/>
    <w:rsid w:val="003C55BC"/>
    <w:rsid w:val="003E21D8"/>
    <w:rsid w:val="003E7A9D"/>
    <w:rsid w:val="003F178F"/>
    <w:rsid w:val="003F621D"/>
    <w:rsid w:val="003F7E7F"/>
    <w:rsid w:val="003F7FCB"/>
    <w:rsid w:val="00404AA5"/>
    <w:rsid w:val="00412CCB"/>
    <w:rsid w:val="0042778F"/>
    <w:rsid w:val="004351FF"/>
    <w:rsid w:val="0043726D"/>
    <w:rsid w:val="004427AD"/>
    <w:rsid w:val="00442AC2"/>
    <w:rsid w:val="00447096"/>
    <w:rsid w:val="00465DF3"/>
    <w:rsid w:val="00467B4C"/>
    <w:rsid w:val="0047337A"/>
    <w:rsid w:val="00473DEE"/>
    <w:rsid w:val="0047425B"/>
    <w:rsid w:val="00476FC4"/>
    <w:rsid w:val="0049004E"/>
    <w:rsid w:val="00495249"/>
    <w:rsid w:val="004A019B"/>
    <w:rsid w:val="004A21B2"/>
    <w:rsid w:val="004A4255"/>
    <w:rsid w:val="004A53BF"/>
    <w:rsid w:val="004A7FFB"/>
    <w:rsid w:val="004B166B"/>
    <w:rsid w:val="004B34DC"/>
    <w:rsid w:val="004B7F0A"/>
    <w:rsid w:val="004C17E9"/>
    <w:rsid w:val="004C30D2"/>
    <w:rsid w:val="004C3C10"/>
    <w:rsid w:val="004C532D"/>
    <w:rsid w:val="004C6433"/>
    <w:rsid w:val="004D08E4"/>
    <w:rsid w:val="004D43FE"/>
    <w:rsid w:val="004E0749"/>
    <w:rsid w:val="004F0413"/>
    <w:rsid w:val="004F6BA6"/>
    <w:rsid w:val="004F7605"/>
    <w:rsid w:val="00501C6E"/>
    <w:rsid w:val="00506D87"/>
    <w:rsid w:val="00510690"/>
    <w:rsid w:val="00510A95"/>
    <w:rsid w:val="00512F76"/>
    <w:rsid w:val="005148E1"/>
    <w:rsid w:val="00514EC4"/>
    <w:rsid w:val="00531CF8"/>
    <w:rsid w:val="00540F4B"/>
    <w:rsid w:val="00543617"/>
    <w:rsid w:val="00546954"/>
    <w:rsid w:val="0055208F"/>
    <w:rsid w:val="00555AC1"/>
    <w:rsid w:val="00560708"/>
    <w:rsid w:val="0057150B"/>
    <w:rsid w:val="0057451E"/>
    <w:rsid w:val="00582E20"/>
    <w:rsid w:val="00585B3F"/>
    <w:rsid w:val="00587A93"/>
    <w:rsid w:val="00593E23"/>
    <w:rsid w:val="005942EE"/>
    <w:rsid w:val="005945EB"/>
    <w:rsid w:val="0059514A"/>
    <w:rsid w:val="005A0A92"/>
    <w:rsid w:val="005A2D30"/>
    <w:rsid w:val="005A5673"/>
    <w:rsid w:val="005B126D"/>
    <w:rsid w:val="005B1599"/>
    <w:rsid w:val="005B2795"/>
    <w:rsid w:val="005C02C1"/>
    <w:rsid w:val="005C061E"/>
    <w:rsid w:val="005C363A"/>
    <w:rsid w:val="005C50A9"/>
    <w:rsid w:val="005C73F2"/>
    <w:rsid w:val="005C78DB"/>
    <w:rsid w:val="005D31AA"/>
    <w:rsid w:val="005D3C26"/>
    <w:rsid w:val="005D47C6"/>
    <w:rsid w:val="005D7C7B"/>
    <w:rsid w:val="005E2479"/>
    <w:rsid w:val="005E50EC"/>
    <w:rsid w:val="005E5A2D"/>
    <w:rsid w:val="005E63B6"/>
    <w:rsid w:val="005F24EE"/>
    <w:rsid w:val="005F3FE7"/>
    <w:rsid w:val="006007F1"/>
    <w:rsid w:val="00606309"/>
    <w:rsid w:val="006125A4"/>
    <w:rsid w:val="00613D02"/>
    <w:rsid w:val="00614EAF"/>
    <w:rsid w:val="006203BA"/>
    <w:rsid w:val="00625BE3"/>
    <w:rsid w:val="006337D8"/>
    <w:rsid w:val="0063575F"/>
    <w:rsid w:val="0063664D"/>
    <w:rsid w:val="00641590"/>
    <w:rsid w:val="00644399"/>
    <w:rsid w:val="00644B6F"/>
    <w:rsid w:val="00650FC2"/>
    <w:rsid w:val="0065209A"/>
    <w:rsid w:val="00656B11"/>
    <w:rsid w:val="00662B5C"/>
    <w:rsid w:val="00663ED8"/>
    <w:rsid w:val="00665E6D"/>
    <w:rsid w:val="0067228B"/>
    <w:rsid w:val="00677BD2"/>
    <w:rsid w:val="00682D9A"/>
    <w:rsid w:val="00695486"/>
    <w:rsid w:val="00695D64"/>
    <w:rsid w:val="006A020A"/>
    <w:rsid w:val="006A4155"/>
    <w:rsid w:val="006A519D"/>
    <w:rsid w:val="006B3934"/>
    <w:rsid w:val="006B47D1"/>
    <w:rsid w:val="006C1696"/>
    <w:rsid w:val="006D171F"/>
    <w:rsid w:val="006D44B1"/>
    <w:rsid w:val="006D4A92"/>
    <w:rsid w:val="006D6147"/>
    <w:rsid w:val="006E09A8"/>
    <w:rsid w:val="006E1364"/>
    <w:rsid w:val="006F3A50"/>
    <w:rsid w:val="0070214E"/>
    <w:rsid w:val="00703307"/>
    <w:rsid w:val="00703C18"/>
    <w:rsid w:val="007058B7"/>
    <w:rsid w:val="00705C2C"/>
    <w:rsid w:val="00707F92"/>
    <w:rsid w:val="00710A2A"/>
    <w:rsid w:val="007115CB"/>
    <w:rsid w:val="00711626"/>
    <w:rsid w:val="00711BC2"/>
    <w:rsid w:val="007122BD"/>
    <w:rsid w:val="007156C5"/>
    <w:rsid w:val="00717FC5"/>
    <w:rsid w:val="007200CA"/>
    <w:rsid w:val="00726A69"/>
    <w:rsid w:val="00730809"/>
    <w:rsid w:val="00731735"/>
    <w:rsid w:val="0073297A"/>
    <w:rsid w:val="00733A09"/>
    <w:rsid w:val="007417C2"/>
    <w:rsid w:val="00742B49"/>
    <w:rsid w:val="00751BF1"/>
    <w:rsid w:val="00754633"/>
    <w:rsid w:val="00755DA5"/>
    <w:rsid w:val="0075653E"/>
    <w:rsid w:val="00756F82"/>
    <w:rsid w:val="00761969"/>
    <w:rsid w:val="00765013"/>
    <w:rsid w:val="00775587"/>
    <w:rsid w:val="00776A38"/>
    <w:rsid w:val="00781DEF"/>
    <w:rsid w:val="00783A99"/>
    <w:rsid w:val="00783F23"/>
    <w:rsid w:val="00791770"/>
    <w:rsid w:val="00792966"/>
    <w:rsid w:val="00794DE5"/>
    <w:rsid w:val="007A0C18"/>
    <w:rsid w:val="007A4578"/>
    <w:rsid w:val="007A671D"/>
    <w:rsid w:val="007B25E3"/>
    <w:rsid w:val="007B3ABE"/>
    <w:rsid w:val="007C0BCA"/>
    <w:rsid w:val="007C0C28"/>
    <w:rsid w:val="007C2B36"/>
    <w:rsid w:val="007C6BE5"/>
    <w:rsid w:val="007C707C"/>
    <w:rsid w:val="007D1042"/>
    <w:rsid w:val="007E3FD0"/>
    <w:rsid w:val="007E6D11"/>
    <w:rsid w:val="007E7280"/>
    <w:rsid w:val="007F13FF"/>
    <w:rsid w:val="007F29C2"/>
    <w:rsid w:val="00802A0A"/>
    <w:rsid w:val="00807D02"/>
    <w:rsid w:val="00812642"/>
    <w:rsid w:val="00813ACF"/>
    <w:rsid w:val="008211B9"/>
    <w:rsid w:val="008215C6"/>
    <w:rsid w:val="0083504B"/>
    <w:rsid w:val="00837171"/>
    <w:rsid w:val="00840128"/>
    <w:rsid w:val="0085102B"/>
    <w:rsid w:val="0085274F"/>
    <w:rsid w:val="008543AA"/>
    <w:rsid w:val="008638E2"/>
    <w:rsid w:val="00866B02"/>
    <w:rsid w:val="00871AAF"/>
    <w:rsid w:val="00873FC5"/>
    <w:rsid w:val="00876720"/>
    <w:rsid w:val="008822D4"/>
    <w:rsid w:val="00883FD3"/>
    <w:rsid w:val="00893CC2"/>
    <w:rsid w:val="00895EBD"/>
    <w:rsid w:val="008A03A6"/>
    <w:rsid w:val="008B0F4D"/>
    <w:rsid w:val="008B79D7"/>
    <w:rsid w:val="008B7AB6"/>
    <w:rsid w:val="008C21F5"/>
    <w:rsid w:val="008C3ACB"/>
    <w:rsid w:val="008C5914"/>
    <w:rsid w:val="008C7643"/>
    <w:rsid w:val="008D1F42"/>
    <w:rsid w:val="008D2BB1"/>
    <w:rsid w:val="008E65C8"/>
    <w:rsid w:val="008F10A8"/>
    <w:rsid w:val="008F2629"/>
    <w:rsid w:val="008F2725"/>
    <w:rsid w:val="008F289E"/>
    <w:rsid w:val="008F2CE0"/>
    <w:rsid w:val="008F4A0C"/>
    <w:rsid w:val="008F6343"/>
    <w:rsid w:val="0090261E"/>
    <w:rsid w:val="00903FE9"/>
    <w:rsid w:val="0091164B"/>
    <w:rsid w:val="00913B2F"/>
    <w:rsid w:val="00917422"/>
    <w:rsid w:val="0092219F"/>
    <w:rsid w:val="009223E6"/>
    <w:rsid w:val="00922780"/>
    <w:rsid w:val="009232FB"/>
    <w:rsid w:val="00925FF3"/>
    <w:rsid w:val="009275D2"/>
    <w:rsid w:val="00931FF1"/>
    <w:rsid w:val="00933903"/>
    <w:rsid w:val="00937F41"/>
    <w:rsid w:val="0094373B"/>
    <w:rsid w:val="009504AC"/>
    <w:rsid w:val="00957F86"/>
    <w:rsid w:val="00961C2A"/>
    <w:rsid w:val="00963823"/>
    <w:rsid w:val="0096452C"/>
    <w:rsid w:val="00965149"/>
    <w:rsid w:val="00967137"/>
    <w:rsid w:val="00973089"/>
    <w:rsid w:val="00975B7E"/>
    <w:rsid w:val="009774EB"/>
    <w:rsid w:val="00977D28"/>
    <w:rsid w:val="00995A54"/>
    <w:rsid w:val="00997AA2"/>
    <w:rsid w:val="009A14B7"/>
    <w:rsid w:val="009B0091"/>
    <w:rsid w:val="009C0605"/>
    <w:rsid w:val="009C0CE6"/>
    <w:rsid w:val="009C161C"/>
    <w:rsid w:val="009C16B1"/>
    <w:rsid w:val="009C202B"/>
    <w:rsid w:val="009C5AF5"/>
    <w:rsid w:val="009C68E0"/>
    <w:rsid w:val="009D2574"/>
    <w:rsid w:val="009D25A4"/>
    <w:rsid w:val="009E066A"/>
    <w:rsid w:val="009E0FFB"/>
    <w:rsid w:val="009E1A56"/>
    <w:rsid w:val="009E2A72"/>
    <w:rsid w:val="009E531B"/>
    <w:rsid w:val="00A0325B"/>
    <w:rsid w:val="00A049E4"/>
    <w:rsid w:val="00A0618E"/>
    <w:rsid w:val="00A07E81"/>
    <w:rsid w:val="00A1054D"/>
    <w:rsid w:val="00A11E36"/>
    <w:rsid w:val="00A139BA"/>
    <w:rsid w:val="00A2337F"/>
    <w:rsid w:val="00A259D5"/>
    <w:rsid w:val="00A312C4"/>
    <w:rsid w:val="00A34453"/>
    <w:rsid w:val="00A34A14"/>
    <w:rsid w:val="00A37915"/>
    <w:rsid w:val="00A42E67"/>
    <w:rsid w:val="00A43CF0"/>
    <w:rsid w:val="00A44BC0"/>
    <w:rsid w:val="00A44D4E"/>
    <w:rsid w:val="00A536F8"/>
    <w:rsid w:val="00A579C5"/>
    <w:rsid w:val="00A6314A"/>
    <w:rsid w:val="00A6521D"/>
    <w:rsid w:val="00A70F7E"/>
    <w:rsid w:val="00A72448"/>
    <w:rsid w:val="00A74050"/>
    <w:rsid w:val="00A76353"/>
    <w:rsid w:val="00A778F4"/>
    <w:rsid w:val="00A809F5"/>
    <w:rsid w:val="00A83153"/>
    <w:rsid w:val="00A90920"/>
    <w:rsid w:val="00A9216C"/>
    <w:rsid w:val="00A95395"/>
    <w:rsid w:val="00AA105A"/>
    <w:rsid w:val="00AA7C47"/>
    <w:rsid w:val="00AB28D5"/>
    <w:rsid w:val="00AB6B4C"/>
    <w:rsid w:val="00AB72E8"/>
    <w:rsid w:val="00AC006C"/>
    <w:rsid w:val="00AC4287"/>
    <w:rsid w:val="00AC535A"/>
    <w:rsid w:val="00AD1101"/>
    <w:rsid w:val="00AD1CA4"/>
    <w:rsid w:val="00AD25A3"/>
    <w:rsid w:val="00AE4740"/>
    <w:rsid w:val="00AE5800"/>
    <w:rsid w:val="00AF341C"/>
    <w:rsid w:val="00B025EA"/>
    <w:rsid w:val="00B03315"/>
    <w:rsid w:val="00B037D2"/>
    <w:rsid w:val="00B03A5E"/>
    <w:rsid w:val="00B0514C"/>
    <w:rsid w:val="00B1012F"/>
    <w:rsid w:val="00B12642"/>
    <w:rsid w:val="00B13CB3"/>
    <w:rsid w:val="00B15159"/>
    <w:rsid w:val="00B15BD0"/>
    <w:rsid w:val="00B16C3F"/>
    <w:rsid w:val="00B25D64"/>
    <w:rsid w:val="00B31778"/>
    <w:rsid w:val="00B31AB3"/>
    <w:rsid w:val="00B36A4D"/>
    <w:rsid w:val="00B43B6A"/>
    <w:rsid w:val="00B46A84"/>
    <w:rsid w:val="00B5030C"/>
    <w:rsid w:val="00B533B8"/>
    <w:rsid w:val="00B561FD"/>
    <w:rsid w:val="00B562CD"/>
    <w:rsid w:val="00B56C9D"/>
    <w:rsid w:val="00B65E45"/>
    <w:rsid w:val="00B70A2D"/>
    <w:rsid w:val="00B76985"/>
    <w:rsid w:val="00B80C4E"/>
    <w:rsid w:val="00B877E6"/>
    <w:rsid w:val="00B8792D"/>
    <w:rsid w:val="00B90C47"/>
    <w:rsid w:val="00B91A6F"/>
    <w:rsid w:val="00B965D6"/>
    <w:rsid w:val="00B974C0"/>
    <w:rsid w:val="00BA110F"/>
    <w:rsid w:val="00BC06D3"/>
    <w:rsid w:val="00BD0229"/>
    <w:rsid w:val="00BD082E"/>
    <w:rsid w:val="00BD2A4B"/>
    <w:rsid w:val="00BD4BBC"/>
    <w:rsid w:val="00BE0699"/>
    <w:rsid w:val="00BE1EBD"/>
    <w:rsid w:val="00BF5FFD"/>
    <w:rsid w:val="00BF63D2"/>
    <w:rsid w:val="00BF7784"/>
    <w:rsid w:val="00C02238"/>
    <w:rsid w:val="00C04A35"/>
    <w:rsid w:val="00C139A2"/>
    <w:rsid w:val="00C168AB"/>
    <w:rsid w:val="00C17074"/>
    <w:rsid w:val="00C400ED"/>
    <w:rsid w:val="00C43CCA"/>
    <w:rsid w:val="00C510B6"/>
    <w:rsid w:val="00C5176E"/>
    <w:rsid w:val="00C522F7"/>
    <w:rsid w:val="00C52474"/>
    <w:rsid w:val="00C52BED"/>
    <w:rsid w:val="00C531EF"/>
    <w:rsid w:val="00C53825"/>
    <w:rsid w:val="00C54D54"/>
    <w:rsid w:val="00C63DC8"/>
    <w:rsid w:val="00C7036C"/>
    <w:rsid w:val="00C72FBE"/>
    <w:rsid w:val="00C808C0"/>
    <w:rsid w:val="00C84B0F"/>
    <w:rsid w:val="00C852A2"/>
    <w:rsid w:val="00C90C92"/>
    <w:rsid w:val="00C94399"/>
    <w:rsid w:val="00CA078F"/>
    <w:rsid w:val="00CA0840"/>
    <w:rsid w:val="00CB0273"/>
    <w:rsid w:val="00CB40C6"/>
    <w:rsid w:val="00CC1FE0"/>
    <w:rsid w:val="00CC21C3"/>
    <w:rsid w:val="00CC262D"/>
    <w:rsid w:val="00CD1B4B"/>
    <w:rsid w:val="00CD30CD"/>
    <w:rsid w:val="00CD3187"/>
    <w:rsid w:val="00CD7FDE"/>
    <w:rsid w:val="00CE039B"/>
    <w:rsid w:val="00CE1080"/>
    <w:rsid w:val="00CE3F73"/>
    <w:rsid w:val="00CE618A"/>
    <w:rsid w:val="00CF3D9E"/>
    <w:rsid w:val="00CF754F"/>
    <w:rsid w:val="00D00353"/>
    <w:rsid w:val="00D01744"/>
    <w:rsid w:val="00D05A1F"/>
    <w:rsid w:val="00D318E7"/>
    <w:rsid w:val="00D3409E"/>
    <w:rsid w:val="00D3686B"/>
    <w:rsid w:val="00D403AF"/>
    <w:rsid w:val="00D408D8"/>
    <w:rsid w:val="00D4348E"/>
    <w:rsid w:val="00D4628E"/>
    <w:rsid w:val="00D52545"/>
    <w:rsid w:val="00D55C8F"/>
    <w:rsid w:val="00D6789B"/>
    <w:rsid w:val="00D7536B"/>
    <w:rsid w:val="00D76AA1"/>
    <w:rsid w:val="00D82FAD"/>
    <w:rsid w:val="00D84324"/>
    <w:rsid w:val="00D87DAA"/>
    <w:rsid w:val="00D9246A"/>
    <w:rsid w:val="00D97BEC"/>
    <w:rsid w:val="00DA1DCD"/>
    <w:rsid w:val="00DA1F79"/>
    <w:rsid w:val="00DB0715"/>
    <w:rsid w:val="00DB13B0"/>
    <w:rsid w:val="00DB1CD7"/>
    <w:rsid w:val="00DB32D9"/>
    <w:rsid w:val="00DB3C9E"/>
    <w:rsid w:val="00DB517E"/>
    <w:rsid w:val="00DB5570"/>
    <w:rsid w:val="00DB6703"/>
    <w:rsid w:val="00DC26AE"/>
    <w:rsid w:val="00DC39B2"/>
    <w:rsid w:val="00DC4FBD"/>
    <w:rsid w:val="00DC7D48"/>
    <w:rsid w:val="00DD17D7"/>
    <w:rsid w:val="00DD5A0D"/>
    <w:rsid w:val="00DE0EB9"/>
    <w:rsid w:val="00DE22A2"/>
    <w:rsid w:val="00DE290B"/>
    <w:rsid w:val="00DE524F"/>
    <w:rsid w:val="00DE5EDD"/>
    <w:rsid w:val="00DF0CD1"/>
    <w:rsid w:val="00DF206D"/>
    <w:rsid w:val="00DF2EA6"/>
    <w:rsid w:val="00DF48D9"/>
    <w:rsid w:val="00DF4AD8"/>
    <w:rsid w:val="00DF6110"/>
    <w:rsid w:val="00DF666A"/>
    <w:rsid w:val="00DF7F1D"/>
    <w:rsid w:val="00E0620C"/>
    <w:rsid w:val="00E06515"/>
    <w:rsid w:val="00E06C5D"/>
    <w:rsid w:val="00E07256"/>
    <w:rsid w:val="00E108C3"/>
    <w:rsid w:val="00E11F30"/>
    <w:rsid w:val="00E16EE0"/>
    <w:rsid w:val="00E22D03"/>
    <w:rsid w:val="00E24AAE"/>
    <w:rsid w:val="00E27609"/>
    <w:rsid w:val="00E3033F"/>
    <w:rsid w:val="00E351C4"/>
    <w:rsid w:val="00E37707"/>
    <w:rsid w:val="00E408B9"/>
    <w:rsid w:val="00E44C7A"/>
    <w:rsid w:val="00E45FF3"/>
    <w:rsid w:val="00E50969"/>
    <w:rsid w:val="00E51629"/>
    <w:rsid w:val="00E53F12"/>
    <w:rsid w:val="00E55332"/>
    <w:rsid w:val="00E62EDF"/>
    <w:rsid w:val="00E63F12"/>
    <w:rsid w:val="00E656C8"/>
    <w:rsid w:val="00E659E0"/>
    <w:rsid w:val="00E67258"/>
    <w:rsid w:val="00E71CD9"/>
    <w:rsid w:val="00E730F2"/>
    <w:rsid w:val="00E74CE6"/>
    <w:rsid w:val="00E75B54"/>
    <w:rsid w:val="00E760D2"/>
    <w:rsid w:val="00E81319"/>
    <w:rsid w:val="00E8196D"/>
    <w:rsid w:val="00E86BAC"/>
    <w:rsid w:val="00E97937"/>
    <w:rsid w:val="00EA0FF5"/>
    <w:rsid w:val="00EA2F23"/>
    <w:rsid w:val="00EA3191"/>
    <w:rsid w:val="00EA3F90"/>
    <w:rsid w:val="00EA678E"/>
    <w:rsid w:val="00EA7E74"/>
    <w:rsid w:val="00EB3860"/>
    <w:rsid w:val="00EC1E35"/>
    <w:rsid w:val="00EC4E25"/>
    <w:rsid w:val="00EC5A7D"/>
    <w:rsid w:val="00EC6479"/>
    <w:rsid w:val="00ED3E0B"/>
    <w:rsid w:val="00EE2C2D"/>
    <w:rsid w:val="00EF15B2"/>
    <w:rsid w:val="00EF28A7"/>
    <w:rsid w:val="00EF2A21"/>
    <w:rsid w:val="00EF4505"/>
    <w:rsid w:val="00EF68C2"/>
    <w:rsid w:val="00F00EB3"/>
    <w:rsid w:val="00F042CF"/>
    <w:rsid w:val="00F04862"/>
    <w:rsid w:val="00F04B7B"/>
    <w:rsid w:val="00F06938"/>
    <w:rsid w:val="00F073BB"/>
    <w:rsid w:val="00F11FB9"/>
    <w:rsid w:val="00F125CB"/>
    <w:rsid w:val="00F12B5A"/>
    <w:rsid w:val="00F2038B"/>
    <w:rsid w:val="00F30ACB"/>
    <w:rsid w:val="00F40616"/>
    <w:rsid w:val="00F4365C"/>
    <w:rsid w:val="00F4713F"/>
    <w:rsid w:val="00F47A7B"/>
    <w:rsid w:val="00F519D1"/>
    <w:rsid w:val="00F54955"/>
    <w:rsid w:val="00F64CE9"/>
    <w:rsid w:val="00F67C03"/>
    <w:rsid w:val="00F80C7E"/>
    <w:rsid w:val="00F8197D"/>
    <w:rsid w:val="00F8628E"/>
    <w:rsid w:val="00F87F0C"/>
    <w:rsid w:val="00F906ED"/>
    <w:rsid w:val="00FA2D32"/>
    <w:rsid w:val="00FA4C00"/>
    <w:rsid w:val="00FA5D2F"/>
    <w:rsid w:val="00FB185F"/>
    <w:rsid w:val="00FB20E8"/>
    <w:rsid w:val="00FC6914"/>
    <w:rsid w:val="00FC6EB6"/>
    <w:rsid w:val="00FD21BB"/>
    <w:rsid w:val="00FD24EF"/>
    <w:rsid w:val="00FD3A63"/>
    <w:rsid w:val="00FD4CD1"/>
    <w:rsid w:val="00FE1B71"/>
    <w:rsid w:val="00FE3B20"/>
    <w:rsid w:val="00FE4351"/>
    <w:rsid w:val="00FF1D2E"/>
    <w:rsid w:val="00FF4BEC"/>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0B"/>
  </w:style>
  <w:style w:type="paragraph" w:styleId="Heading1">
    <w:name w:val="heading 1"/>
    <w:basedOn w:val="Normal"/>
    <w:next w:val="Normal"/>
    <w:link w:val="Heading1Char"/>
    <w:uiPriority w:val="9"/>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
    <w:link w:val="NormalWeb"/>
    <w:uiPriority w:val="99"/>
    <w:semiHidden/>
    <w:locked/>
    <w:rsid w:val="006D171F"/>
    <w:rPr>
      <w:sz w:val="24"/>
      <w:szCs w:val="24"/>
    </w:rPr>
  </w:style>
  <w:style w:type="paragraph" w:styleId="NormalWeb">
    <w:name w:val="Normal (Web)"/>
    <w:aliases w:val="Normal (Web) Char Char Char Char Char,Char Char Char"/>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uiPriority w:val="9"/>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0B"/>
  </w:style>
  <w:style w:type="paragraph" w:styleId="Heading1">
    <w:name w:val="heading 1"/>
    <w:basedOn w:val="Normal"/>
    <w:next w:val="Normal"/>
    <w:link w:val="Heading1Char"/>
    <w:uiPriority w:val="9"/>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
    <w:link w:val="NormalWeb"/>
    <w:uiPriority w:val="99"/>
    <w:semiHidden/>
    <w:locked/>
    <w:rsid w:val="006D171F"/>
    <w:rPr>
      <w:sz w:val="24"/>
      <w:szCs w:val="24"/>
    </w:rPr>
  </w:style>
  <w:style w:type="paragraph" w:styleId="NormalWeb">
    <w:name w:val="Normal (Web)"/>
    <w:aliases w:val="Normal (Web) Char Char Char Char Char,Char Char Char"/>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uiPriority w:val="9"/>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563">
      <w:bodyDiv w:val="1"/>
      <w:marLeft w:val="0"/>
      <w:marRight w:val="0"/>
      <w:marTop w:val="0"/>
      <w:marBottom w:val="0"/>
      <w:divBdr>
        <w:top w:val="none" w:sz="0" w:space="0" w:color="auto"/>
        <w:left w:val="none" w:sz="0" w:space="0" w:color="auto"/>
        <w:bottom w:val="none" w:sz="0" w:space="0" w:color="auto"/>
        <w:right w:val="none" w:sz="0" w:space="0" w:color="auto"/>
      </w:divBdr>
    </w:div>
    <w:div w:id="249897042">
      <w:bodyDiv w:val="1"/>
      <w:marLeft w:val="0"/>
      <w:marRight w:val="0"/>
      <w:marTop w:val="0"/>
      <w:marBottom w:val="0"/>
      <w:divBdr>
        <w:top w:val="none" w:sz="0" w:space="0" w:color="auto"/>
        <w:left w:val="none" w:sz="0" w:space="0" w:color="auto"/>
        <w:bottom w:val="none" w:sz="0" w:space="0" w:color="auto"/>
        <w:right w:val="none" w:sz="0" w:space="0" w:color="auto"/>
      </w:divBdr>
    </w:div>
    <w:div w:id="448940983">
      <w:bodyDiv w:val="1"/>
      <w:marLeft w:val="0"/>
      <w:marRight w:val="0"/>
      <w:marTop w:val="0"/>
      <w:marBottom w:val="0"/>
      <w:divBdr>
        <w:top w:val="none" w:sz="0" w:space="0" w:color="auto"/>
        <w:left w:val="none" w:sz="0" w:space="0" w:color="auto"/>
        <w:bottom w:val="none" w:sz="0" w:space="0" w:color="auto"/>
        <w:right w:val="none" w:sz="0" w:space="0" w:color="auto"/>
      </w:divBdr>
    </w:div>
    <w:div w:id="600114082">
      <w:bodyDiv w:val="1"/>
      <w:marLeft w:val="0"/>
      <w:marRight w:val="0"/>
      <w:marTop w:val="0"/>
      <w:marBottom w:val="0"/>
      <w:divBdr>
        <w:top w:val="none" w:sz="0" w:space="0" w:color="auto"/>
        <w:left w:val="none" w:sz="0" w:space="0" w:color="auto"/>
        <w:bottom w:val="none" w:sz="0" w:space="0" w:color="auto"/>
        <w:right w:val="none" w:sz="0" w:space="0" w:color="auto"/>
      </w:divBdr>
    </w:div>
    <w:div w:id="648753277">
      <w:bodyDiv w:val="1"/>
      <w:marLeft w:val="0"/>
      <w:marRight w:val="0"/>
      <w:marTop w:val="0"/>
      <w:marBottom w:val="0"/>
      <w:divBdr>
        <w:top w:val="none" w:sz="0" w:space="0" w:color="auto"/>
        <w:left w:val="none" w:sz="0" w:space="0" w:color="auto"/>
        <w:bottom w:val="none" w:sz="0" w:space="0" w:color="auto"/>
        <w:right w:val="none" w:sz="0" w:space="0" w:color="auto"/>
      </w:divBdr>
    </w:div>
    <w:div w:id="685525626">
      <w:bodyDiv w:val="1"/>
      <w:marLeft w:val="0"/>
      <w:marRight w:val="0"/>
      <w:marTop w:val="0"/>
      <w:marBottom w:val="0"/>
      <w:divBdr>
        <w:top w:val="none" w:sz="0" w:space="0" w:color="auto"/>
        <w:left w:val="none" w:sz="0" w:space="0" w:color="auto"/>
        <w:bottom w:val="none" w:sz="0" w:space="0" w:color="auto"/>
        <w:right w:val="none" w:sz="0" w:space="0" w:color="auto"/>
      </w:divBdr>
    </w:div>
    <w:div w:id="889927156">
      <w:bodyDiv w:val="1"/>
      <w:marLeft w:val="0"/>
      <w:marRight w:val="0"/>
      <w:marTop w:val="0"/>
      <w:marBottom w:val="0"/>
      <w:divBdr>
        <w:top w:val="none" w:sz="0" w:space="0" w:color="auto"/>
        <w:left w:val="none" w:sz="0" w:space="0" w:color="auto"/>
        <w:bottom w:val="none" w:sz="0" w:space="0" w:color="auto"/>
        <w:right w:val="none" w:sz="0" w:space="0" w:color="auto"/>
      </w:divBdr>
    </w:div>
    <w:div w:id="920680410">
      <w:bodyDiv w:val="1"/>
      <w:marLeft w:val="0"/>
      <w:marRight w:val="0"/>
      <w:marTop w:val="0"/>
      <w:marBottom w:val="0"/>
      <w:divBdr>
        <w:top w:val="none" w:sz="0" w:space="0" w:color="auto"/>
        <w:left w:val="none" w:sz="0" w:space="0" w:color="auto"/>
        <w:bottom w:val="none" w:sz="0" w:space="0" w:color="auto"/>
        <w:right w:val="none" w:sz="0" w:space="0" w:color="auto"/>
      </w:divBdr>
    </w:div>
    <w:div w:id="1048065782">
      <w:bodyDiv w:val="1"/>
      <w:marLeft w:val="0"/>
      <w:marRight w:val="0"/>
      <w:marTop w:val="0"/>
      <w:marBottom w:val="0"/>
      <w:divBdr>
        <w:top w:val="none" w:sz="0" w:space="0" w:color="auto"/>
        <w:left w:val="none" w:sz="0" w:space="0" w:color="auto"/>
        <w:bottom w:val="none" w:sz="0" w:space="0" w:color="auto"/>
        <w:right w:val="none" w:sz="0" w:space="0" w:color="auto"/>
      </w:divBdr>
    </w:div>
    <w:div w:id="1221863486">
      <w:bodyDiv w:val="1"/>
      <w:marLeft w:val="0"/>
      <w:marRight w:val="0"/>
      <w:marTop w:val="0"/>
      <w:marBottom w:val="0"/>
      <w:divBdr>
        <w:top w:val="none" w:sz="0" w:space="0" w:color="auto"/>
        <w:left w:val="none" w:sz="0" w:space="0" w:color="auto"/>
        <w:bottom w:val="none" w:sz="0" w:space="0" w:color="auto"/>
        <w:right w:val="none" w:sz="0" w:space="0" w:color="auto"/>
      </w:divBdr>
    </w:div>
    <w:div w:id="1546944048">
      <w:bodyDiv w:val="1"/>
      <w:marLeft w:val="0"/>
      <w:marRight w:val="0"/>
      <w:marTop w:val="0"/>
      <w:marBottom w:val="0"/>
      <w:divBdr>
        <w:top w:val="none" w:sz="0" w:space="0" w:color="auto"/>
        <w:left w:val="none" w:sz="0" w:space="0" w:color="auto"/>
        <w:bottom w:val="none" w:sz="0" w:space="0" w:color="auto"/>
        <w:right w:val="none" w:sz="0" w:space="0" w:color="auto"/>
      </w:divBdr>
    </w:div>
    <w:div w:id="1651713496">
      <w:bodyDiv w:val="1"/>
      <w:marLeft w:val="0"/>
      <w:marRight w:val="0"/>
      <w:marTop w:val="0"/>
      <w:marBottom w:val="0"/>
      <w:divBdr>
        <w:top w:val="none" w:sz="0" w:space="0" w:color="auto"/>
        <w:left w:val="none" w:sz="0" w:space="0" w:color="auto"/>
        <w:bottom w:val="none" w:sz="0" w:space="0" w:color="auto"/>
        <w:right w:val="none" w:sz="0" w:space="0" w:color="auto"/>
      </w:divBdr>
    </w:div>
    <w:div w:id="1815023297">
      <w:bodyDiv w:val="1"/>
      <w:marLeft w:val="0"/>
      <w:marRight w:val="0"/>
      <w:marTop w:val="0"/>
      <w:marBottom w:val="0"/>
      <w:divBdr>
        <w:top w:val="none" w:sz="0" w:space="0" w:color="auto"/>
        <w:left w:val="none" w:sz="0" w:space="0" w:color="auto"/>
        <w:bottom w:val="none" w:sz="0" w:space="0" w:color="auto"/>
        <w:right w:val="none" w:sz="0" w:space="0" w:color="auto"/>
      </w:divBdr>
    </w:div>
    <w:div w:id="2048211383">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3D6A-8C2F-40F1-BBCD-7882F9FA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26</cp:revision>
  <cp:lastPrinted>2022-02-09T01:28:00Z</cp:lastPrinted>
  <dcterms:created xsi:type="dcterms:W3CDTF">2022-02-11T03:51:00Z</dcterms:created>
  <dcterms:modified xsi:type="dcterms:W3CDTF">2022-02-11T06:42:00Z</dcterms:modified>
</cp:coreProperties>
</file>